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7EEB" w14:textId="252696C5" w:rsidR="00623460" w:rsidRDefault="001B2FE3" w:rsidP="000F2970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472BD1C" wp14:editId="0C302F1E">
            <wp:simplePos x="0" y="0"/>
            <wp:positionH relativeFrom="column">
              <wp:posOffset>-619125</wp:posOffset>
            </wp:positionH>
            <wp:positionV relativeFrom="page">
              <wp:posOffset>314325</wp:posOffset>
            </wp:positionV>
            <wp:extent cx="6967855" cy="956945"/>
            <wp:effectExtent l="0" t="0" r="4445" b="0"/>
            <wp:wrapNone/>
            <wp:docPr id="1" name="Picture 1" descr="A white background with black and white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background with black and white cloud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6785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02CA3" w14:textId="77777777" w:rsidR="00623460" w:rsidRDefault="00623460" w:rsidP="000F2970"/>
    <w:p w14:paraId="70528C8C" w14:textId="77777777" w:rsidR="00623460" w:rsidRDefault="00623460" w:rsidP="000F2970"/>
    <w:p w14:paraId="3B9273C4" w14:textId="7259AF3E" w:rsidR="00AA2F1F" w:rsidRDefault="00AA2F1F" w:rsidP="000F2970"/>
    <w:p w14:paraId="7C6FFE3E" w14:textId="77777777" w:rsidR="00821A60" w:rsidRPr="001C76CA" w:rsidRDefault="00821A60" w:rsidP="00CB55F6"/>
    <w:p w14:paraId="6F797AC5" w14:textId="62A8BC5B" w:rsidR="00821A60" w:rsidRPr="009B5950" w:rsidRDefault="00EB21AD" w:rsidP="00CB55F6">
      <w:pPr>
        <w:pStyle w:val="Heading1"/>
        <w:rPr>
          <w:sz w:val="40"/>
          <w:szCs w:val="40"/>
        </w:rPr>
      </w:pPr>
      <w:r>
        <w:rPr>
          <w:color w:val="45005E"/>
          <w:sz w:val="40"/>
          <w:szCs w:val="40"/>
        </w:rPr>
        <w:t xml:space="preserve">Sylwadau'r CNB sy'n </w:t>
      </w:r>
      <w:r w:rsidR="00623460">
        <w:rPr>
          <w:color w:val="45005E"/>
          <w:sz w:val="40"/>
          <w:szCs w:val="40"/>
        </w:rPr>
        <w:t>g</w:t>
      </w:r>
      <w:r>
        <w:rPr>
          <w:color w:val="45005E"/>
          <w:sz w:val="40"/>
          <w:szCs w:val="40"/>
        </w:rPr>
        <w:t xml:space="preserve">yfystyr ag </w:t>
      </w:r>
      <w:r w:rsidR="00623460">
        <w:rPr>
          <w:color w:val="45005E"/>
          <w:sz w:val="40"/>
          <w:szCs w:val="40"/>
        </w:rPr>
        <w:t>a</w:t>
      </w:r>
      <w:r>
        <w:rPr>
          <w:color w:val="45005E"/>
          <w:sz w:val="40"/>
          <w:szCs w:val="40"/>
        </w:rPr>
        <w:t xml:space="preserve">pêl yn erbyn </w:t>
      </w:r>
      <w:r w:rsidR="00623460">
        <w:rPr>
          <w:color w:val="45005E"/>
          <w:sz w:val="40"/>
          <w:szCs w:val="40"/>
        </w:rPr>
        <w:t>f</w:t>
      </w:r>
      <w:r>
        <w:rPr>
          <w:color w:val="45005E"/>
          <w:sz w:val="40"/>
          <w:szCs w:val="40"/>
        </w:rPr>
        <w:t xml:space="preserve">furflen </w:t>
      </w:r>
      <w:r w:rsidR="00623460">
        <w:rPr>
          <w:color w:val="45005E"/>
          <w:sz w:val="40"/>
          <w:szCs w:val="40"/>
        </w:rPr>
        <w:t>a</w:t>
      </w:r>
      <w:r>
        <w:rPr>
          <w:color w:val="45005E"/>
          <w:sz w:val="40"/>
          <w:szCs w:val="40"/>
        </w:rPr>
        <w:t>droddiad QAA</w:t>
      </w:r>
    </w:p>
    <w:p w14:paraId="0E132D84" w14:textId="77777777" w:rsidR="006F63DE" w:rsidRPr="006F63DE" w:rsidRDefault="006F63DE" w:rsidP="00623460">
      <w:pPr>
        <w:spacing w:after="120"/>
      </w:pPr>
      <w:r>
        <w:t>Pan anfonir adroddiad terfynol at y Cyngor Nyrsio a Bydwreigiaeth (CNB), mae gennych gyfle i wneud arsylwadau ynghylch cynnwys yr adroddiad hwnnw. Os bydd yr adroddiad yn cynnwys canlyniad negyddol, a bod yr arsylwadau’n ymwneud â’ch barn: </w:t>
      </w:r>
    </w:p>
    <w:p w14:paraId="10C5E584" w14:textId="77777777" w:rsidR="006F63DE" w:rsidRPr="006F63DE" w:rsidRDefault="006F63DE" w:rsidP="00125762">
      <w:pPr>
        <w:numPr>
          <w:ilvl w:val="0"/>
          <w:numId w:val="17"/>
        </w:numPr>
        <w:ind w:hanging="720"/>
      </w:pPr>
      <w:r>
        <w:t xml:space="preserve">bod </w:t>
      </w:r>
      <w:r w:rsidRPr="00125762">
        <w:rPr>
          <w:lang w:val="en-US"/>
        </w:rPr>
        <w:t>afreoleidd</w:t>
      </w:r>
      <w:r>
        <w:t>-dra gweithdrefnol yn y modd y cynhaliwyd yr adolygiad, fel bod cyfreithlondeb y penderfyniad neu’r penderfyniadau a wnaed yn cael ei gwestiynu, a/neu </w:t>
      </w:r>
    </w:p>
    <w:p w14:paraId="1302B426" w14:textId="77777777" w:rsidR="006F63DE" w:rsidRPr="006F63DE" w:rsidRDefault="006F63DE" w:rsidP="00125762">
      <w:pPr>
        <w:numPr>
          <w:ilvl w:val="0"/>
          <w:numId w:val="17"/>
        </w:numPr>
        <w:spacing w:after="120"/>
        <w:ind w:hanging="720"/>
      </w:pPr>
      <w:r>
        <w:t xml:space="preserve">bod </w:t>
      </w:r>
      <w:r w:rsidRPr="00125762">
        <w:rPr>
          <w:lang w:val="en-US"/>
        </w:rPr>
        <w:t>deunydd</w:t>
      </w:r>
      <w:r>
        <w:t xml:space="preserve"> a oedd yn bodoli ar yr adeg y gwnaeth y tîm ymwelwyr ei benderfyniad a fyddai, pe bai wedi bod ar gael cyn i’r adolygiad gael ei gwblhau, wedi dylanwadu ar ddyfarniad y tîm, ac mae rheswm da pam nad oedd ar gael i’r tîm adolygu </w:t>
      </w:r>
    </w:p>
    <w:p w14:paraId="69C5DC4F" w14:textId="77777777" w:rsidR="006F63DE" w:rsidRDefault="006F63DE" w:rsidP="006F63DE">
      <w:r>
        <w:t>yna bydd y CNB yn gofyn i QAA ystyried yr arsylwadau hyn o dan y broses hon. Pan fyddwch yn gwneud arsylwadau ychwanegol nad ydynt yn ymwneud â’r pwyntiau hyn, bydd y CNB yn ystyried y rhain.</w:t>
      </w:r>
    </w:p>
    <w:p w14:paraId="034D488A" w14:textId="77777777" w:rsidR="006F63DE" w:rsidRPr="006F63DE" w:rsidRDefault="006F63DE" w:rsidP="006F63DE">
      <w:pPr>
        <w:rPr>
          <w:lang w:val="en-GB"/>
        </w:rPr>
      </w:pPr>
    </w:p>
    <w:p w14:paraId="3E72D7DC" w14:textId="689ECB8A" w:rsidR="0092465C" w:rsidRDefault="0092465C" w:rsidP="0092465C">
      <w:r>
        <w:t xml:space="preserve">Mae'r ddogfen hon hefyd ar gael yn Saesneg ar </w:t>
      </w:r>
      <w:hyperlink r:id="rId9" w:history="1">
        <w:r>
          <w:rPr>
            <w:rStyle w:val="Hyperlink"/>
          </w:rPr>
          <w:t>wefan QAA</w:t>
        </w:r>
      </w:hyperlink>
      <w:r>
        <w:t>.</w:t>
      </w:r>
    </w:p>
    <w:p w14:paraId="024A800D" w14:textId="77777777" w:rsidR="0092465C" w:rsidRDefault="0092465C" w:rsidP="0092465C">
      <w:pPr>
        <w:rPr>
          <w:rFonts w:eastAsia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90"/>
      </w:tblGrid>
      <w:tr w:rsidR="00CB55F6" w14:paraId="1424477A" w14:textId="77777777" w:rsidTr="00391E37">
        <w:tc>
          <w:tcPr>
            <w:tcW w:w="2830" w:type="dxa"/>
            <w:shd w:val="clear" w:color="auto" w:fill="F2F2F2" w:themeFill="background1" w:themeFillShade="F2"/>
          </w:tcPr>
          <w:p w14:paraId="2267C749" w14:textId="71902E10" w:rsidR="00CB55F6" w:rsidRPr="00391E37" w:rsidRDefault="00CB55F6" w:rsidP="00391E37">
            <w:pPr>
              <w:pStyle w:val="Tablefrontpage"/>
              <w:rPr>
                <w:b/>
              </w:rPr>
            </w:pPr>
            <w:r>
              <w:rPr>
                <w:b/>
              </w:rPr>
              <w:t>Enw’r sefydliad sy’n cyflwyno apêl</w:t>
            </w:r>
          </w:p>
        </w:tc>
        <w:tc>
          <w:tcPr>
            <w:tcW w:w="6190" w:type="dxa"/>
          </w:tcPr>
          <w:p w14:paraId="02550EC5" w14:textId="77777777" w:rsidR="00CB55F6" w:rsidRDefault="00CB55F6" w:rsidP="00AA2F1F"/>
        </w:tc>
      </w:tr>
      <w:tr w:rsidR="00CB55F6" w14:paraId="790B32A1" w14:textId="77777777" w:rsidTr="00391E37">
        <w:tc>
          <w:tcPr>
            <w:tcW w:w="2830" w:type="dxa"/>
            <w:shd w:val="clear" w:color="auto" w:fill="F2F2F2" w:themeFill="background1" w:themeFillShade="F2"/>
          </w:tcPr>
          <w:p w14:paraId="4ED6D7BB" w14:textId="31B66E81" w:rsidR="00CB55F6" w:rsidRPr="00391E37" w:rsidRDefault="00CB55F6" w:rsidP="00391E37">
            <w:pPr>
              <w:pStyle w:val="Tablefrontpage"/>
              <w:rPr>
                <w:b/>
              </w:rPr>
            </w:pPr>
            <w:r>
              <w:rPr>
                <w:b/>
              </w:rPr>
              <w:t>Cyfeiriad y sefydliad sy'n cyflwyno apêl</w:t>
            </w:r>
          </w:p>
        </w:tc>
        <w:tc>
          <w:tcPr>
            <w:tcW w:w="6190" w:type="dxa"/>
          </w:tcPr>
          <w:p w14:paraId="231F0B8F" w14:textId="77777777" w:rsidR="00CB55F6" w:rsidRDefault="00CB55F6" w:rsidP="00AA2F1F"/>
        </w:tc>
      </w:tr>
    </w:tbl>
    <w:p w14:paraId="3DA247D8" w14:textId="77777777" w:rsidR="00821A60" w:rsidRDefault="00821A60" w:rsidP="00E243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1795"/>
      </w:tblGrid>
      <w:tr w:rsidR="00775E97" w14:paraId="6AA2E091" w14:textId="77777777" w:rsidTr="00391E37">
        <w:trPr>
          <w:trHeight w:val="158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7F1EDA25" w14:textId="62115B09" w:rsidR="0008637D" w:rsidRDefault="003E37AB" w:rsidP="00391E37">
            <w:pPr>
              <w:pStyle w:val="Tablefrontpage"/>
              <w:spacing w:before="0" w:after="0"/>
              <w:rPr>
                <w:b/>
              </w:rPr>
            </w:pPr>
            <w:r>
              <w:rPr>
                <w:b/>
              </w:rPr>
              <w:t>Dyfarniad(au) yr apelir yn eu herbyn</w:t>
            </w:r>
          </w:p>
          <w:p w14:paraId="15AAFEF7" w14:textId="5DA3A8F6" w:rsidR="00B97720" w:rsidRPr="00391E37" w:rsidRDefault="00B97720" w:rsidP="00391E37">
            <w:pPr>
              <w:pStyle w:val="Tablefrontpage"/>
              <w:spacing w:before="0" w:after="0"/>
              <w:rPr>
                <w:b/>
              </w:rPr>
            </w:pPr>
            <w:r>
              <w:rPr>
                <w:b/>
                <w:sz w:val="20"/>
              </w:rPr>
              <w:t>(gweler nodyn (ii) isod)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0406DF" w14:textId="4171082F" w:rsidR="0008637D" w:rsidRPr="00391E37" w:rsidRDefault="00B44A66" w:rsidP="00623460">
            <w:pPr>
              <w:pStyle w:val="Tablefrontpage"/>
              <w:spacing w:before="0" w:after="0"/>
              <w:rPr>
                <w:b/>
              </w:rPr>
            </w:pPr>
            <w:r>
              <w:rPr>
                <w:b/>
              </w:rPr>
              <w:t>Ticiwch os ydych yn apelio ar sail 'Gweithdrefn'</w:t>
            </w:r>
          </w:p>
          <w:p w14:paraId="21887B3F" w14:textId="6A95D861" w:rsidR="00B44A66" w:rsidRPr="00391E37" w:rsidRDefault="00B44A66" w:rsidP="00623460">
            <w:pPr>
              <w:pStyle w:val="Tablefrontpage"/>
              <w:spacing w:before="0" w:after="0"/>
              <w:rPr>
                <w:b/>
              </w:rPr>
            </w:pPr>
            <w:r>
              <w:rPr>
                <w:b/>
                <w:sz w:val="20"/>
              </w:rPr>
              <w:t>(gweler nodyn (ii) isod)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BECD863" w14:textId="1C7946DA" w:rsidR="0008637D" w:rsidRPr="00391E37" w:rsidRDefault="00B44A66" w:rsidP="00623460">
            <w:pPr>
              <w:pStyle w:val="Tablefrontpage"/>
              <w:spacing w:before="0" w:after="0"/>
              <w:rPr>
                <w:b/>
              </w:rPr>
            </w:pPr>
            <w:r>
              <w:rPr>
                <w:b/>
              </w:rPr>
              <w:t>Ticiwch os ydych yn apelio ar sail 'Deunydd'</w:t>
            </w:r>
          </w:p>
          <w:p w14:paraId="1835FFCB" w14:textId="119AFA7A" w:rsidR="00B44A66" w:rsidRPr="00391E37" w:rsidRDefault="00B44A66" w:rsidP="00623460">
            <w:pPr>
              <w:pStyle w:val="Tablefrontpage"/>
              <w:spacing w:before="0" w:after="0"/>
              <w:rPr>
                <w:b/>
              </w:rPr>
            </w:pPr>
            <w:r>
              <w:rPr>
                <w:b/>
                <w:sz w:val="20"/>
              </w:rPr>
              <w:t>(gweler nodyn (iii) isod)</w:t>
            </w:r>
          </w:p>
        </w:tc>
      </w:tr>
      <w:tr w:rsidR="00B97720" w14:paraId="223178E3" w14:textId="77777777" w:rsidTr="00C55333">
        <w:trPr>
          <w:trHeight w:hRule="exact" w:val="1048"/>
        </w:trPr>
        <w:tc>
          <w:tcPr>
            <w:tcW w:w="5524" w:type="dxa"/>
            <w:vAlign w:val="center"/>
          </w:tcPr>
          <w:p w14:paraId="74EC8AEB" w14:textId="4EDE4DDF" w:rsidR="00B97720" w:rsidRPr="00391E37" w:rsidRDefault="00B97720" w:rsidP="007C2E4A">
            <w:pPr>
              <w:rPr>
                <w:sz w:val="20"/>
              </w:rPr>
            </w:pPr>
          </w:p>
          <w:p w14:paraId="0317D440" w14:textId="415E498A" w:rsidR="00B97720" w:rsidRPr="00391E37" w:rsidRDefault="00B97720" w:rsidP="00391E37">
            <w:pPr>
              <w:rPr>
                <w:sz w:val="20"/>
              </w:rPr>
            </w:pPr>
          </w:p>
          <w:p w14:paraId="33EFA659" w14:textId="593811B1" w:rsidR="00B97720" w:rsidRPr="00391E37" w:rsidRDefault="00B97720" w:rsidP="00391E37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0BCD70D6" w14:textId="77777777" w:rsidR="00B97720" w:rsidRDefault="00B97720" w:rsidP="00E243ED"/>
        </w:tc>
        <w:tc>
          <w:tcPr>
            <w:tcW w:w="1795" w:type="dxa"/>
          </w:tcPr>
          <w:p w14:paraId="636E86AD" w14:textId="77777777" w:rsidR="00B97720" w:rsidRDefault="00B97720" w:rsidP="00E243ED"/>
        </w:tc>
      </w:tr>
      <w:tr w:rsidR="00B97720" w14:paraId="006AAF5F" w14:textId="77777777" w:rsidTr="00C55333">
        <w:trPr>
          <w:trHeight w:hRule="exact" w:val="1020"/>
        </w:trPr>
        <w:tc>
          <w:tcPr>
            <w:tcW w:w="5524" w:type="dxa"/>
            <w:vAlign w:val="center"/>
          </w:tcPr>
          <w:p w14:paraId="69EFEF85" w14:textId="7414E59E" w:rsidR="00B97720" w:rsidRPr="00391E37" w:rsidRDefault="00B97720" w:rsidP="007C2E4A">
            <w:pPr>
              <w:rPr>
                <w:sz w:val="20"/>
              </w:rPr>
            </w:pPr>
          </w:p>
          <w:p w14:paraId="6E06B86C" w14:textId="60B9C9C5" w:rsidR="00B97720" w:rsidRPr="00391E37" w:rsidRDefault="00B97720" w:rsidP="00391E37">
            <w:pPr>
              <w:rPr>
                <w:sz w:val="20"/>
              </w:rPr>
            </w:pPr>
          </w:p>
          <w:p w14:paraId="5E6EE389" w14:textId="4185700C" w:rsidR="00B97720" w:rsidRPr="00391E37" w:rsidRDefault="00B97720" w:rsidP="00391E37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5F1BEBCA" w14:textId="77777777" w:rsidR="00B97720" w:rsidRDefault="00B97720" w:rsidP="00E243ED"/>
        </w:tc>
        <w:tc>
          <w:tcPr>
            <w:tcW w:w="1795" w:type="dxa"/>
          </w:tcPr>
          <w:p w14:paraId="4D31893C" w14:textId="77777777" w:rsidR="00B97720" w:rsidRDefault="00B97720" w:rsidP="00E243ED"/>
        </w:tc>
      </w:tr>
      <w:tr w:rsidR="00B97720" w14:paraId="0C8865E6" w14:textId="77777777" w:rsidTr="00C55333">
        <w:trPr>
          <w:trHeight w:hRule="exact" w:val="978"/>
        </w:trPr>
        <w:tc>
          <w:tcPr>
            <w:tcW w:w="5524" w:type="dxa"/>
            <w:vAlign w:val="center"/>
          </w:tcPr>
          <w:p w14:paraId="307D3B72" w14:textId="3728511B" w:rsidR="00B97720" w:rsidRPr="00391E37" w:rsidRDefault="00B97720" w:rsidP="007C2E4A">
            <w:pPr>
              <w:rPr>
                <w:sz w:val="20"/>
              </w:rPr>
            </w:pPr>
          </w:p>
          <w:p w14:paraId="56FDCD0A" w14:textId="20BC3CFF" w:rsidR="00B97720" w:rsidRPr="00391E37" w:rsidRDefault="00B97720" w:rsidP="00391E37">
            <w:pPr>
              <w:rPr>
                <w:sz w:val="20"/>
              </w:rPr>
            </w:pPr>
          </w:p>
          <w:p w14:paraId="7C4555BA" w14:textId="4817FE3E" w:rsidR="00B97720" w:rsidRPr="00391E37" w:rsidRDefault="00B97720" w:rsidP="00391E37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0AF6C679" w14:textId="77777777" w:rsidR="00B97720" w:rsidRDefault="00B97720" w:rsidP="00E243ED"/>
        </w:tc>
        <w:tc>
          <w:tcPr>
            <w:tcW w:w="1795" w:type="dxa"/>
          </w:tcPr>
          <w:p w14:paraId="3828B3D9" w14:textId="77777777" w:rsidR="00B97720" w:rsidRDefault="00B97720" w:rsidP="00E243ED"/>
        </w:tc>
      </w:tr>
      <w:tr w:rsidR="00B97720" w14:paraId="477224C5" w14:textId="77777777" w:rsidTr="00C55333">
        <w:trPr>
          <w:trHeight w:hRule="exact" w:val="1005"/>
        </w:trPr>
        <w:tc>
          <w:tcPr>
            <w:tcW w:w="5524" w:type="dxa"/>
            <w:vAlign w:val="center"/>
          </w:tcPr>
          <w:p w14:paraId="151F05BF" w14:textId="567E4873" w:rsidR="00B97720" w:rsidRPr="00391E37" w:rsidRDefault="00B97720" w:rsidP="007C2E4A">
            <w:pPr>
              <w:rPr>
                <w:sz w:val="20"/>
              </w:rPr>
            </w:pPr>
          </w:p>
          <w:p w14:paraId="4F8DE4DB" w14:textId="45AE3A9F" w:rsidR="00B97720" w:rsidRPr="00391E37" w:rsidRDefault="00B97720" w:rsidP="00391E37">
            <w:pPr>
              <w:rPr>
                <w:sz w:val="20"/>
              </w:rPr>
            </w:pPr>
          </w:p>
          <w:p w14:paraId="3BB27F28" w14:textId="00055794" w:rsidR="00B97720" w:rsidRPr="00391E37" w:rsidRDefault="00B97720" w:rsidP="00391E37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49C4F0E1" w14:textId="77777777" w:rsidR="00B97720" w:rsidRDefault="00B97720" w:rsidP="00E243ED"/>
        </w:tc>
        <w:tc>
          <w:tcPr>
            <w:tcW w:w="1795" w:type="dxa"/>
          </w:tcPr>
          <w:p w14:paraId="2359CF4B" w14:textId="77777777" w:rsidR="00B97720" w:rsidRDefault="00B97720" w:rsidP="00E243ED"/>
        </w:tc>
      </w:tr>
      <w:tr w:rsidR="00B97720" w14:paraId="267F0297" w14:textId="77777777" w:rsidTr="00506BCB">
        <w:trPr>
          <w:trHeight w:hRule="exact" w:val="1134"/>
        </w:trPr>
        <w:tc>
          <w:tcPr>
            <w:tcW w:w="5524" w:type="dxa"/>
            <w:vAlign w:val="center"/>
          </w:tcPr>
          <w:p w14:paraId="3B5B902E" w14:textId="67FD87EE" w:rsidR="00B97720" w:rsidRPr="00391E37" w:rsidRDefault="00B97720" w:rsidP="007C2E4A">
            <w:pPr>
              <w:rPr>
                <w:sz w:val="20"/>
              </w:rPr>
            </w:pPr>
          </w:p>
          <w:p w14:paraId="550EF565" w14:textId="0454AB06" w:rsidR="00B97720" w:rsidRPr="00391E37" w:rsidRDefault="00B97720" w:rsidP="00391E37">
            <w:pPr>
              <w:rPr>
                <w:sz w:val="20"/>
              </w:rPr>
            </w:pPr>
          </w:p>
          <w:p w14:paraId="0396E6BC" w14:textId="6E1AAB99" w:rsidR="00B97720" w:rsidRPr="00391E37" w:rsidRDefault="00B97720" w:rsidP="007C2E4A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4F1E73C4" w14:textId="77777777" w:rsidR="00B97720" w:rsidRDefault="00B97720" w:rsidP="00E243ED"/>
        </w:tc>
        <w:tc>
          <w:tcPr>
            <w:tcW w:w="1795" w:type="dxa"/>
          </w:tcPr>
          <w:p w14:paraId="5E4C0C41" w14:textId="77777777" w:rsidR="00B97720" w:rsidRDefault="00B97720" w:rsidP="00E243ED"/>
        </w:tc>
      </w:tr>
    </w:tbl>
    <w:p w14:paraId="20FCBDB8" w14:textId="77777777" w:rsidR="00821A60" w:rsidRPr="001C76CA" w:rsidRDefault="00821A60" w:rsidP="001D098D"/>
    <w:p w14:paraId="73A6C119" w14:textId="3C6DEC57" w:rsidR="00B97720" w:rsidRPr="00623460" w:rsidRDefault="00B97720" w:rsidP="00506BCB">
      <w:pPr>
        <w:pStyle w:val="Note"/>
        <w:spacing w:after="120"/>
        <w:rPr>
          <w:szCs w:val="24"/>
        </w:rPr>
      </w:pPr>
      <w:r w:rsidRPr="00623460">
        <w:rPr>
          <w:szCs w:val="24"/>
        </w:rPr>
        <w:t>Nodyn (i)</w:t>
      </w:r>
      <w:r w:rsidRPr="00623460">
        <w:rPr>
          <w:b w:val="0"/>
          <w:szCs w:val="24"/>
        </w:rPr>
        <w:tab/>
        <w:t>Dim ond dyfarniadau negyddol y gellir apelio yn eu herbyn; ni ellir apelio yn erbyn disgwyliadau unigol sy’n ffurfio rhan o ddyfarniad, dim ond y dyfarniad cyffredinol, ac mae’n rhaid nodi un neu ddwy sail i ategu’r apêl (gweler nodiadau (ii) a (iii) isod).</w:t>
      </w:r>
    </w:p>
    <w:p w14:paraId="78EBF6D9" w14:textId="02B0031F" w:rsidR="006B3719" w:rsidRPr="00623460" w:rsidRDefault="00821A60" w:rsidP="00506BCB">
      <w:pPr>
        <w:pStyle w:val="Note"/>
        <w:spacing w:after="120"/>
        <w:rPr>
          <w:szCs w:val="24"/>
        </w:rPr>
      </w:pPr>
      <w:r w:rsidRPr="00623460">
        <w:rPr>
          <w:szCs w:val="24"/>
        </w:rPr>
        <w:t>Nodyn (ii)</w:t>
      </w:r>
      <w:r w:rsidRPr="00623460">
        <w:rPr>
          <w:szCs w:val="24"/>
        </w:rPr>
        <w:tab/>
      </w:r>
      <w:r w:rsidRPr="00623460">
        <w:rPr>
          <w:b w:val="0"/>
          <w:szCs w:val="24"/>
        </w:rPr>
        <w:t>Roedd afreoleidd-dra gweithdrefnol wrth gynnal yr adolygiad, fel bod cyfreithlondeb y penderfyniad neu'r penderfyniadau a wnaed yn cael ei gwestiynu.</w:t>
      </w:r>
    </w:p>
    <w:p w14:paraId="60B44F2E" w14:textId="42E038D4" w:rsidR="003527A0" w:rsidRPr="00623460" w:rsidRDefault="00821A60" w:rsidP="00F746C7">
      <w:pPr>
        <w:pStyle w:val="Note"/>
        <w:spacing w:after="160"/>
        <w:rPr>
          <w:sz w:val="24"/>
          <w:szCs w:val="24"/>
        </w:rPr>
      </w:pPr>
      <w:r w:rsidRPr="00623460">
        <w:rPr>
          <w:szCs w:val="24"/>
        </w:rPr>
        <w:t>Nodyn (iii)</w:t>
      </w:r>
      <w:r w:rsidRPr="00623460">
        <w:rPr>
          <w:szCs w:val="24"/>
        </w:rPr>
        <w:tab/>
      </w:r>
      <w:r w:rsidRPr="00623460">
        <w:rPr>
          <w:b w:val="0"/>
          <w:szCs w:val="24"/>
        </w:rPr>
        <w:t>Mae yna ddeunydd a oedd yn bodoli ar yr adeg y gwnaeth y tîm ymwelwyr ei benderfyniad a fyddai, pe bai ar gael cyn i’r adolygiad gael ei gwblhau, wedi dylanwadu ar ddyfarniad y tîm, ac y mae rheswm da pam nad oedd ar gael i’r tîm adolygu.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1795"/>
      </w:tblGrid>
      <w:tr w:rsidR="006B3719" w14:paraId="77DE3D37" w14:textId="77777777" w:rsidTr="006B3719">
        <w:tc>
          <w:tcPr>
            <w:tcW w:w="9020" w:type="dxa"/>
            <w:gridSpan w:val="3"/>
            <w:shd w:val="clear" w:color="auto" w:fill="F2F2F2" w:themeFill="background1" w:themeFillShade="F2"/>
          </w:tcPr>
          <w:p w14:paraId="5FB9D99D" w14:textId="3611A86D" w:rsidR="006B3719" w:rsidRDefault="006B3719" w:rsidP="00391E37">
            <w:pPr>
              <w:pStyle w:val="Tablefrontpage"/>
            </w:pPr>
            <w:r>
              <w:t>Nodwch isod (neu ar ddalen ar wahân) ym mha ffordd yr ydych yn ystyried bod yr adolygiad yn ddiffygiol, yn seiliedig ar y rhesymau ar gyfer apêl a ddewiswyd gennych ar y dudalen flaenorol, gan wneud yn siŵr eich bod yn nodi’n benodol y diffygion honedig a arweiniodd at bob un o’r dyfarniadau rydych yn apelio yn eu herbyn (dylech rifo eich cyflwyniad yn unol â hynny).</w:t>
            </w:r>
          </w:p>
        </w:tc>
      </w:tr>
      <w:tr w:rsidR="006B3719" w14:paraId="75BC768A" w14:textId="77777777" w:rsidTr="00F746C7">
        <w:trPr>
          <w:trHeight w:val="6628"/>
        </w:trPr>
        <w:tc>
          <w:tcPr>
            <w:tcW w:w="7225" w:type="dxa"/>
            <w:gridSpan w:val="2"/>
          </w:tcPr>
          <w:p w14:paraId="23DF65C3" w14:textId="77777777" w:rsidR="006B3719" w:rsidRPr="00391E37" w:rsidRDefault="006B3719" w:rsidP="00391E37">
            <w:pPr>
              <w:pStyle w:val="Tablefrontpage"/>
              <w:rPr>
                <w:b/>
              </w:rPr>
            </w:pPr>
            <w:r>
              <w:rPr>
                <w:b/>
              </w:rPr>
              <w:t>Esboniad am yr apêl</w:t>
            </w:r>
          </w:p>
          <w:p w14:paraId="4C4FAA34" w14:textId="77777777" w:rsidR="006B3719" w:rsidRDefault="006B3719" w:rsidP="006B3719"/>
          <w:p w14:paraId="0A39BB84" w14:textId="77777777" w:rsidR="006B3719" w:rsidRDefault="006B3719" w:rsidP="006B3719"/>
        </w:tc>
        <w:tc>
          <w:tcPr>
            <w:tcW w:w="1795" w:type="dxa"/>
          </w:tcPr>
          <w:p w14:paraId="31336719" w14:textId="77777777" w:rsidR="006B3719" w:rsidRDefault="006B3719" w:rsidP="00623460">
            <w:pPr>
              <w:pStyle w:val="Tablefrontpage"/>
              <w:rPr>
                <w:b/>
              </w:rPr>
            </w:pPr>
            <w:r>
              <w:rPr>
                <w:b/>
              </w:rPr>
              <w:t>Rhif cyfeirnod y ddogfen ategol</w:t>
            </w:r>
          </w:p>
          <w:p w14:paraId="63DB78F7" w14:textId="660A38D6" w:rsidR="00F746C7" w:rsidRPr="00F746C7" w:rsidRDefault="00F746C7" w:rsidP="00623460">
            <w:pPr>
              <w:pStyle w:val="Tablefrontpage"/>
              <w:rPr>
                <w:bCs/>
              </w:rPr>
            </w:pPr>
          </w:p>
        </w:tc>
      </w:tr>
      <w:tr w:rsidR="006C7CCD" w14:paraId="48EE89F5" w14:textId="77777777" w:rsidTr="006C7CCD">
        <w:tc>
          <w:tcPr>
            <w:tcW w:w="9020" w:type="dxa"/>
            <w:gridSpan w:val="3"/>
            <w:shd w:val="clear" w:color="auto" w:fill="F2F2F2" w:themeFill="background1" w:themeFillShade="F2"/>
          </w:tcPr>
          <w:p w14:paraId="151B072A" w14:textId="03876746" w:rsidR="006C7CCD" w:rsidRPr="00391E37" w:rsidRDefault="006B3719" w:rsidP="00391E37">
            <w:pPr>
              <w:pStyle w:val="Tablefrontpage"/>
              <w:rPr>
                <w:b/>
              </w:rPr>
            </w:pPr>
            <w:r>
              <w:lastRenderedPageBreak/>
              <w:br w:type="page"/>
            </w:r>
            <w:r w:rsidR="006C7CCD">
              <w:rPr>
                <w:b/>
              </w:rPr>
              <w:t xml:space="preserve">Person cyswllt enwebedig y sefydliad sy’n apelio (oni nodir yn wahanol, hwn fydd Prif Arweinydd y Digwyddiad) </w:t>
            </w:r>
          </w:p>
        </w:tc>
      </w:tr>
      <w:tr w:rsidR="006C7CCD" w14:paraId="7E49BCE1" w14:textId="77777777" w:rsidTr="00391E37">
        <w:tc>
          <w:tcPr>
            <w:tcW w:w="1980" w:type="dxa"/>
            <w:shd w:val="clear" w:color="auto" w:fill="F2F2F2" w:themeFill="background1" w:themeFillShade="F2"/>
          </w:tcPr>
          <w:p w14:paraId="022F6296" w14:textId="77777777" w:rsidR="006C7CCD" w:rsidRPr="00391E37" w:rsidRDefault="006C7CCD" w:rsidP="00391E37">
            <w:pPr>
              <w:pStyle w:val="Tablefrontpage"/>
              <w:rPr>
                <w:b/>
              </w:rPr>
            </w:pPr>
            <w:r>
              <w:rPr>
                <w:b/>
              </w:rPr>
              <w:t>Enw</w:t>
            </w:r>
          </w:p>
        </w:tc>
        <w:tc>
          <w:tcPr>
            <w:tcW w:w="7040" w:type="dxa"/>
            <w:gridSpan w:val="2"/>
          </w:tcPr>
          <w:p w14:paraId="6EE5BB27" w14:textId="77777777" w:rsidR="006C7CCD" w:rsidRDefault="006C7CCD" w:rsidP="00391E37">
            <w:pPr>
              <w:pStyle w:val="Tablefrontpage"/>
            </w:pPr>
          </w:p>
        </w:tc>
      </w:tr>
      <w:tr w:rsidR="006C7CCD" w14:paraId="29655873" w14:textId="77777777" w:rsidTr="00391E37">
        <w:tc>
          <w:tcPr>
            <w:tcW w:w="1980" w:type="dxa"/>
            <w:shd w:val="clear" w:color="auto" w:fill="F2F2F2" w:themeFill="background1" w:themeFillShade="F2"/>
          </w:tcPr>
          <w:p w14:paraId="6DE0024A" w14:textId="77777777" w:rsidR="006C7CCD" w:rsidRPr="00391E37" w:rsidRDefault="006C7CCD" w:rsidP="00391E37">
            <w:pPr>
              <w:pStyle w:val="Tablefrontpage"/>
              <w:rPr>
                <w:b/>
              </w:rPr>
            </w:pPr>
            <w:r>
              <w:rPr>
                <w:b/>
              </w:rPr>
              <w:t>Teitl</w:t>
            </w:r>
          </w:p>
        </w:tc>
        <w:tc>
          <w:tcPr>
            <w:tcW w:w="7040" w:type="dxa"/>
            <w:gridSpan w:val="2"/>
          </w:tcPr>
          <w:p w14:paraId="45C4C925" w14:textId="77777777" w:rsidR="006C7CCD" w:rsidRDefault="006C7CCD" w:rsidP="00391E37">
            <w:pPr>
              <w:pStyle w:val="Tablefrontpage"/>
            </w:pPr>
          </w:p>
        </w:tc>
      </w:tr>
      <w:tr w:rsidR="006C7CCD" w14:paraId="4895FEBF" w14:textId="77777777" w:rsidTr="00391E37">
        <w:tc>
          <w:tcPr>
            <w:tcW w:w="1980" w:type="dxa"/>
            <w:shd w:val="clear" w:color="auto" w:fill="F2F2F2" w:themeFill="background1" w:themeFillShade="F2"/>
          </w:tcPr>
          <w:p w14:paraId="2FFEFC9C" w14:textId="77777777" w:rsidR="006C7CCD" w:rsidRPr="00391E37" w:rsidRDefault="006C7CCD" w:rsidP="00391E37">
            <w:pPr>
              <w:pStyle w:val="Tablefrontpage"/>
              <w:rPr>
                <w:b/>
              </w:rPr>
            </w:pPr>
            <w:r>
              <w:rPr>
                <w:b/>
              </w:rPr>
              <w:t>Rhif cyswllt</w:t>
            </w:r>
          </w:p>
        </w:tc>
        <w:tc>
          <w:tcPr>
            <w:tcW w:w="7040" w:type="dxa"/>
            <w:gridSpan w:val="2"/>
          </w:tcPr>
          <w:p w14:paraId="642DB56D" w14:textId="77777777" w:rsidR="006C7CCD" w:rsidRDefault="006C7CCD" w:rsidP="00391E37">
            <w:pPr>
              <w:pStyle w:val="Tablefrontpage"/>
            </w:pPr>
          </w:p>
        </w:tc>
      </w:tr>
      <w:tr w:rsidR="006C7CCD" w14:paraId="47324484" w14:textId="77777777" w:rsidTr="00391E37">
        <w:tc>
          <w:tcPr>
            <w:tcW w:w="1980" w:type="dxa"/>
            <w:shd w:val="clear" w:color="auto" w:fill="F2F2F2" w:themeFill="background1" w:themeFillShade="F2"/>
          </w:tcPr>
          <w:p w14:paraId="3D5AD1A9" w14:textId="77777777" w:rsidR="006C7CCD" w:rsidRPr="00391E37" w:rsidRDefault="006C7CCD" w:rsidP="00391E37">
            <w:pPr>
              <w:pStyle w:val="Tablefrontpage"/>
              <w:rPr>
                <w:b/>
              </w:rPr>
            </w:pPr>
            <w:r>
              <w:rPr>
                <w:b/>
              </w:rPr>
              <w:t>Cyfeiriad e-bost</w:t>
            </w:r>
          </w:p>
        </w:tc>
        <w:tc>
          <w:tcPr>
            <w:tcW w:w="7040" w:type="dxa"/>
            <w:gridSpan w:val="2"/>
          </w:tcPr>
          <w:p w14:paraId="602A05ED" w14:textId="77777777" w:rsidR="006C7CCD" w:rsidRDefault="006C7CCD" w:rsidP="00391E37">
            <w:pPr>
              <w:pStyle w:val="Tablefrontpage"/>
            </w:pPr>
          </w:p>
        </w:tc>
      </w:tr>
    </w:tbl>
    <w:p w14:paraId="6E7B599C" w14:textId="77777777" w:rsidR="00821A60" w:rsidRPr="001C76CA" w:rsidRDefault="00821A60" w:rsidP="008E12D0"/>
    <w:p w14:paraId="0D29B7D3" w14:textId="77777777" w:rsidR="00821A60" w:rsidRDefault="00821A60" w:rsidP="008E12D0">
      <w:r>
        <w:t>Ar ran y sefydliad a enwir ar dudalen 1 y ffurflen hon, rwyf yn cadarnhau bod y cyflwyniad hwn yn cynrychioli’r apêl yn ei chyfanrwydd, a bod y wybodaeth a gynhwysir yma yn gywir ac yn gyflawn.</w:t>
      </w:r>
    </w:p>
    <w:p w14:paraId="147DE0C3" w14:textId="77777777" w:rsidR="008E12D0" w:rsidRDefault="008E12D0" w:rsidP="008E12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82"/>
      </w:tblGrid>
      <w:tr w:rsidR="00380B5C" w14:paraId="59BB5823" w14:textId="77777777" w:rsidTr="00380B5C">
        <w:tc>
          <w:tcPr>
            <w:tcW w:w="9020" w:type="dxa"/>
            <w:gridSpan w:val="2"/>
            <w:shd w:val="clear" w:color="auto" w:fill="F2F2F2" w:themeFill="background1" w:themeFillShade="F2"/>
          </w:tcPr>
          <w:p w14:paraId="3C245AC7" w14:textId="7D29EDEF" w:rsidR="00380B5C" w:rsidRPr="00391E37" w:rsidRDefault="00380B5C" w:rsidP="00391E37">
            <w:pPr>
              <w:pStyle w:val="Tablefrontpage"/>
              <w:rPr>
                <w:b/>
              </w:rPr>
            </w:pPr>
            <w:r>
              <w:rPr>
                <w:rStyle w:val="TablefrontpageChar"/>
                <w:b/>
              </w:rPr>
              <w:t>Llofnodwr awdurdodedig y sefydliad sy’n apelio</w:t>
            </w:r>
          </w:p>
        </w:tc>
      </w:tr>
      <w:tr w:rsidR="00380B5C" w14:paraId="1E8D920C" w14:textId="77777777" w:rsidTr="00380B5C">
        <w:tc>
          <w:tcPr>
            <w:tcW w:w="1838" w:type="dxa"/>
            <w:shd w:val="clear" w:color="auto" w:fill="F2F2F2" w:themeFill="background1" w:themeFillShade="F2"/>
          </w:tcPr>
          <w:p w14:paraId="03311A60" w14:textId="77777777" w:rsidR="00380B5C" w:rsidRPr="00391E37" w:rsidRDefault="00380B5C" w:rsidP="00391E37">
            <w:pPr>
              <w:pStyle w:val="Tablefrontpage"/>
              <w:rPr>
                <w:b/>
              </w:rPr>
            </w:pPr>
            <w:r>
              <w:rPr>
                <w:b/>
              </w:rPr>
              <w:t>Llofnod</w:t>
            </w:r>
          </w:p>
        </w:tc>
        <w:tc>
          <w:tcPr>
            <w:tcW w:w="7182" w:type="dxa"/>
          </w:tcPr>
          <w:p w14:paraId="0DCD7852" w14:textId="77777777" w:rsidR="00380B5C" w:rsidRDefault="00380B5C" w:rsidP="00391E37">
            <w:pPr>
              <w:pStyle w:val="Tablefrontpage"/>
            </w:pPr>
          </w:p>
        </w:tc>
      </w:tr>
      <w:tr w:rsidR="00380B5C" w14:paraId="7339C9A4" w14:textId="77777777" w:rsidTr="00380B5C">
        <w:tc>
          <w:tcPr>
            <w:tcW w:w="1838" w:type="dxa"/>
            <w:shd w:val="clear" w:color="auto" w:fill="F2F2F2" w:themeFill="background1" w:themeFillShade="F2"/>
          </w:tcPr>
          <w:p w14:paraId="38289FF1" w14:textId="77777777" w:rsidR="00380B5C" w:rsidRPr="00391E37" w:rsidRDefault="00380B5C" w:rsidP="00391E37">
            <w:pPr>
              <w:pStyle w:val="Tablefrontpage"/>
              <w:rPr>
                <w:b/>
              </w:rPr>
            </w:pPr>
            <w:r>
              <w:rPr>
                <w:b/>
              </w:rPr>
              <w:t>Enw</w:t>
            </w:r>
          </w:p>
        </w:tc>
        <w:tc>
          <w:tcPr>
            <w:tcW w:w="7182" w:type="dxa"/>
          </w:tcPr>
          <w:p w14:paraId="098CA244" w14:textId="77777777" w:rsidR="00380B5C" w:rsidRDefault="00380B5C" w:rsidP="00391E37">
            <w:pPr>
              <w:pStyle w:val="Tablefrontpage"/>
            </w:pPr>
          </w:p>
        </w:tc>
      </w:tr>
      <w:tr w:rsidR="00380B5C" w14:paraId="136AB165" w14:textId="77777777" w:rsidTr="00380B5C">
        <w:tc>
          <w:tcPr>
            <w:tcW w:w="1838" w:type="dxa"/>
            <w:shd w:val="clear" w:color="auto" w:fill="F2F2F2" w:themeFill="background1" w:themeFillShade="F2"/>
          </w:tcPr>
          <w:p w14:paraId="0AF98899" w14:textId="77777777" w:rsidR="00380B5C" w:rsidRPr="00391E37" w:rsidRDefault="00380B5C" w:rsidP="00391E37">
            <w:pPr>
              <w:pStyle w:val="Tablefrontpage"/>
              <w:rPr>
                <w:b/>
              </w:rPr>
            </w:pPr>
            <w:r>
              <w:rPr>
                <w:b/>
              </w:rPr>
              <w:t>Teitl</w:t>
            </w:r>
          </w:p>
        </w:tc>
        <w:tc>
          <w:tcPr>
            <w:tcW w:w="7182" w:type="dxa"/>
          </w:tcPr>
          <w:p w14:paraId="21FA1E57" w14:textId="77777777" w:rsidR="00380B5C" w:rsidRDefault="00380B5C" w:rsidP="00391E37">
            <w:pPr>
              <w:pStyle w:val="Tablefrontpage"/>
            </w:pPr>
          </w:p>
        </w:tc>
      </w:tr>
      <w:tr w:rsidR="00380B5C" w14:paraId="62E9A9BD" w14:textId="77777777" w:rsidTr="00380B5C">
        <w:tc>
          <w:tcPr>
            <w:tcW w:w="1838" w:type="dxa"/>
            <w:shd w:val="clear" w:color="auto" w:fill="F2F2F2" w:themeFill="background1" w:themeFillShade="F2"/>
          </w:tcPr>
          <w:p w14:paraId="7F243599" w14:textId="77777777" w:rsidR="00380B5C" w:rsidRPr="00391E37" w:rsidRDefault="00380B5C" w:rsidP="00391E37">
            <w:pPr>
              <w:pStyle w:val="Tablefrontpage"/>
              <w:rPr>
                <w:b/>
              </w:rPr>
            </w:pPr>
            <w:r>
              <w:rPr>
                <w:b/>
              </w:rPr>
              <w:t>Dyddiad</w:t>
            </w:r>
          </w:p>
        </w:tc>
        <w:tc>
          <w:tcPr>
            <w:tcW w:w="7182" w:type="dxa"/>
          </w:tcPr>
          <w:p w14:paraId="2B291A7B" w14:textId="77777777" w:rsidR="00380B5C" w:rsidRDefault="00380B5C" w:rsidP="00391E37">
            <w:pPr>
              <w:pStyle w:val="Tablefrontpage"/>
            </w:pPr>
          </w:p>
        </w:tc>
      </w:tr>
    </w:tbl>
    <w:p w14:paraId="39219552" w14:textId="77777777" w:rsidR="00821A60" w:rsidRPr="001C76CA" w:rsidRDefault="00821A60" w:rsidP="00380B5C"/>
    <w:p w14:paraId="586A4693" w14:textId="77777777" w:rsidR="00821A60" w:rsidRPr="00623460" w:rsidRDefault="00821A60" w:rsidP="00380B5C">
      <w:pPr>
        <w:rPr>
          <w:szCs w:val="24"/>
        </w:rPr>
      </w:pPr>
      <w:r w:rsidRPr="00623460">
        <w:rPr>
          <w:szCs w:val="24"/>
        </w:rPr>
        <w:t xml:space="preserve">Dylid anfon y ffurflen hon, wedi’i chwblhau’n briodol ac unrhyw ddogfennaeth ategol, ynghyd â’r holl ohebiaeth ddilynol sy’n ymwneud â’r apêl yn uniongyrchol i’r cyfeiriad canlynol: </w:t>
      </w:r>
    </w:p>
    <w:p w14:paraId="002262CD" w14:textId="77777777" w:rsidR="00380B5C" w:rsidRPr="00623460" w:rsidRDefault="00380B5C" w:rsidP="00380B5C">
      <w:pPr>
        <w:rPr>
          <w:sz w:val="24"/>
          <w:szCs w:val="24"/>
        </w:rPr>
      </w:pPr>
    </w:p>
    <w:p w14:paraId="42350D71" w14:textId="77777777" w:rsidR="00821A60" w:rsidRPr="00623460" w:rsidRDefault="00821A60" w:rsidP="00380B5C">
      <w:pPr>
        <w:rPr>
          <w:szCs w:val="24"/>
        </w:rPr>
      </w:pPr>
      <w:r w:rsidRPr="00623460">
        <w:rPr>
          <w:szCs w:val="24"/>
        </w:rPr>
        <w:t>Pennaeth Llywodraethiant</w:t>
      </w:r>
    </w:p>
    <w:p w14:paraId="1829348C" w14:textId="0B5A8A19" w:rsidR="00821A60" w:rsidRPr="00623460" w:rsidRDefault="00821A60" w:rsidP="00380B5C">
      <w:pPr>
        <w:rPr>
          <w:szCs w:val="24"/>
        </w:rPr>
      </w:pPr>
      <w:r w:rsidRPr="00623460">
        <w:rPr>
          <w:szCs w:val="24"/>
        </w:rPr>
        <w:t>Yr Asiantaeth Sicrwydd Ansawdd ar gyfer Addysg Uwch</w:t>
      </w:r>
      <w:r w:rsidR="00623460" w:rsidRPr="00623460">
        <w:rPr>
          <w:szCs w:val="24"/>
        </w:rPr>
        <w:t xml:space="preserve">, </w:t>
      </w:r>
      <w:r w:rsidRPr="00623460">
        <w:rPr>
          <w:szCs w:val="24"/>
        </w:rPr>
        <w:t>Southgate House</w:t>
      </w:r>
      <w:r w:rsidR="00623460" w:rsidRPr="00623460">
        <w:rPr>
          <w:szCs w:val="24"/>
        </w:rPr>
        <w:t xml:space="preserve">, </w:t>
      </w:r>
      <w:r w:rsidRPr="00623460">
        <w:rPr>
          <w:szCs w:val="24"/>
        </w:rPr>
        <w:t>Southgate Street</w:t>
      </w:r>
      <w:r w:rsidR="00623460" w:rsidRPr="00623460">
        <w:rPr>
          <w:szCs w:val="24"/>
        </w:rPr>
        <w:t xml:space="preserve">, </w:t>
      </w:r>
      <w:r w:rsidRPr="00623460">
        <w:rPr>
          <w:szCs w:val="24"/>
        </w:rPr>
        <w:t>Caerloyw</w:t>
      </w:r>
      <w:r w:rsidR="00623460" w:rsidRPr="00623460">
        <w:rPr>
          <w:szCs w:val="24"/>
        </w:rPr>
        <w:t xml:space="preserve">, </w:t>
      </w:r>
      <w:r w:rsidRPr="00623460">
        <w:rPr>
          <w:szCs w:val="24"/>
        </w:rPr>
        <w:t>GL1 1UB</w:t>
      </w:r>
    </w:p>
    <w:p w14:paraId="7FD1A344" w14:textId="77777777" w:rsidR="00821A60" w:rsidRPr="00623460" w:rsidRDefault="00821A60" w:rsidP="00380B5C">
      <w:pPr>
        <w:rPr>
          <w:sz w:val="24"/>
          <w:szCs w:val="24"/>
        </w:rPr>
      </w:pPr>
    </w:p>
    <w:p w14:paraId="12DD602F" w14:textId="24DC4B65" w:rsidR="001C11AA" w:rsidRPr="00623460" w:rsidRDefault="00026887" w:rsidP="008B5C58">
      <w:pPr>
        <w:rPr>
          <w:sz w:val="24"/>
          <w:szCs w:val="24"/>
        </w:rPr>
      </w:pPr>
      <w:r w:rsidRPr="00623460">
        <w:rPr>
          <w:b/>
          <w:szCs w:val="24"/>
        </w:rPr>
        <w:t>Sylwer: Peidiwch ag anfon gohebiaeth ynglŷn â’r apêl at unrhyw aelod o'ch tîm adolygu QAA.</w:t>
      </w:r>
    </w:p>
    <w:p w14:paraId="51BF9CD3" w14:textId="0460DC4D" w:rsidR="001C11AA" w:rsidRDefault="001C11AA" w:rsidP="008B5C58">
      <w:pPr>
        <w:rPr>
          <w:sz w:val="24"/>
          <w:szCs w:val="24"/>
        </w:rPr>
      </w:pPr>
    </w:p>
    <w:p w14:paraId="12F01C90" w14:textId="208488B2" w:rsidR="00623460" w:rsidRDefault="00623460" w:rsidP="008B5C58">
      <w:pPr>
        <w:rPr>
          <w:sz w:val="24"/>
          <w:szCs w:val="24"/>
        </w:rPr>
      </w:pPr>
    </w:p>
    <w:p w14:paraId="177CD9FA" w14:textId="77777777" w:rsidR="00623460" w:rsidRPr="00623460" w:rsidRDefault="00623460" w:rsidP="008B5C58">
      <w:pPr>
        <w:rPr>
          <w:sz w:val="24"/>
          <w:szCs w:val="24"/>
        </w:rPr>
      </w:pPr>
    </w:p>
    <w:p w14:paraId="62479B3E" w14:textId="764137D5" w:rsidR="00026887" w:rsidRDefault="00026887" w:rsidP="008B5C58"/>
    <w:p w14:paraId="21359F19" w14:textId="1C4D1D9A" w:rsidR="008B5C58" w:rsidRPr="008B5C58" w:rsidRDefault="008B5C58" w:rsidP="008B5C58">
      <w:r>
        <w:t>© Yr Asiantaeth Sicrhau Ansawdd ar gyfer Addysg Uwch 202</w:t>
      </w:r>
      <w:r w:rsidR="00623460">
        <w:t>5</w:t>
      </w:r>
    </w:p>
    <w:p w14:paraId="212547B1" w14:textId="0F1D9A46" w:rsidR="008B5C58" w:rsidRDefault="008B5C58" w:rsidP="008B5C58">
      <w:r>
        <w:t>Southgate House, Southgate Street, Caerloyw GL1 1UB</w:t>
      </w:r>
      <w:r w:rsidR="00623460">
        <w:br/>
        <w:t>Rhifau elusen gofrestredig 1062746 a SC037786</w:t>
      </w:r>
    </w:p>
    <w:p w14:paraId="2E3C2153" w14:textId="77777777" w:rsidR="008B5C58" w:rsidRPr="008B5C58" w:rsidRDefault="008B5C58" w:rsidP="008B5C58">
      <w:pPr>
        <w:rPr>
          <w:lang w:val="en-GB"/>
        </w:rPr>
      </w:pPr>
    </w:p>
    <w:p w14:paraId="53D746B1" w14:textId="77777777" w:rsidR="008B5C58" w:rsidRPr="0054658B" w:rsidRDefault="008B5C58" w:rsidP="008B5C58">
      <w:pPr>
        <w:tabs>
          <w:tab w:val="left" w:pos="1134"/>
        </w:tabs>
      </w:pPr>
      <w:r>
        <w:t>Ffôn:</w:t>
      </w:r>
      <w:r>
        <w:tab/>
        <w:t>01452 557 000</w:t>
      </w:r>
    </w:p>
    <w:p w14:paraId="0700CDC1" w14:textId="5A2875C4" w:rsidR="008B5C58" w:rsidRPr="00623460" w:rsidRDefault="008B5C58" w:rsidP="00623460">
      <w:pPr>
        <w:tabs>
          <w:tab w:val="left" w:pos="1134"/>
        </w:tabs>
      </w:pPr>
      <w:r>
        <w:t>Gwefan:</w:t>
      </w:r>
      <w:r>
        <w:tab/>
      </w:r>
      <w:hyperlink r:id="rId10" w:history="1">
        <w:r w:rsidR="00DF3836" w:rsidRPr="00664410">
          <w:rPr>
            <w:rStyle w:val="Hyperlink"/>
          </w:rPr>
          <w:t>www.qaa.ac.uk/cy</w:t>
        </w:r>
      </w:hyperlink>
    </w:p>
    <w:sectPr w:rsidR="008B5C58" w:rsidRPr="00623460" w:rsidSect="00391E37">
      <w:footerReference w:type="default" r:id="rId11"/>
      <w:pgSz w:w="11910" w:h="16840"/>
      <w:pgMar w:top="1440" w:right="1440" w:bottom="1440" w:left="1440" w:header="0" w:footer="6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C9FF" w14:textId="77777777" w:rsidR="0065488E" w:rsidRDefault="0065488E" w:rsidP="001D098D">
      <w:r>
        <w:separator/>
      </w:r>
    </w:p>
  </w:endnote>
  <w:endnote w:type="continuationSeparator" w:id="0">
    <w:p w14:paraId="4A133AAE" w14:textId="77777777" w:rsidR="0065488E" w:rsidRDefault="0065488E" w:rsidP="001D098D">
      <w:r>
        <w:continuationSeparator/>
      </w:r>
    </w:p>
  </w:endnote>
  <w:endnote w:type="continuationNotice" w:id="1">
    <w:p w14:paraId="62876DA8" w14:textId="77777777" w:rsidR="0065488E" w:rsidRDefault="00654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333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DA83B8" w14:textId="77777777" w:rsidR="007C2E4A" w:rsidRPr="0088117B" w:rsidRDefault="007C2E4A" w:rsidP="00391E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27C"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43E6" w14:textId="77777777" w:rsidR="0065488E" w:rsidRDefault="0065488E" w:rsidP="001D098D">
      <w:r>
        <w:separator/>
      </w:r>
    </w:p>
  </w:footnote>
  <w:footnote w:type="continuationSeparator" w:id="0">
    <w:p w14:paraId="11F278B0" w14:textId="77777777" w:rsidR="0065488E" w:rsidRDefault="0065488E" w:rsidP="001D098D">
      <w:r>
        <w:continuationSeparator/>
      </w:r>
    </w:p>
  </w:footnote>
  <w:footnote w:type="continuationNotice" w:id="1">
    <w:p w14:paraId="6A0CD12A" w14:textId="77777777" w:rsidR="0065488E" w:rsidRDefault="006548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0BC8"/>
    <w:multiLevelType w:val="hybridMultilevel"/>
    <w:tmpl w:val="37CCFA04"/>
    <w:lvl w:ilvl="0" w:tplc="8968DEA0">
      <w:start w:val="1"/>
      <w:numFmt w:val="decimal"/>
      <w:lvlText w:val="%1"/>
      <w:lvlJc w:val="left"/>
      <w:pPr>
        <w:ind w:left="120" w:hanging="852"/>
      </w:pPr>
      <w:rPr>
        <w:rFonts w:ascii="Arial" w:eastAsia="Arial" w:hAnsi="Arial" w:hint="default"/>
        <w:sz w:val="22"/>
        <w:szCs w:val="22"/>
      </w:rPr>
    </w:lvl>
    <w:lvl w:ilvl="1" w:tplc="4EAC845E">
      <w:start w:val="1"/>
      <w:numFmt w:val="bullet"/>
      <w:lvlText w:val="•"/>
      <w:lvlJc w:val="left"/>
      <w:pPr>
        <w:ind w:left="963" w:hanging="852"/>
      </w:pPr>
      <w:rPr>
        <w:rFonts w:hint="default"/>
      </w:rPr>
    </w:lvl>
    <w:lvl w:ilvl="2" w:tplc="08090017">
      <w:start w:val="1"/>
      <w:numFmt w:val="lowerLetter"/>
      <w:lvlText w:val="%3)"/>
      <w:lvlJc w:val="left"/>
      <w:pPr>
        <w:ind w:left="1805" w:hanging="852"/>
      </w:pPr>
      <w:rPr>
        <w:rFonts w:hint="default"/>
      </w:rPr>
    </w:lvl>
    <w:lvl w:ilvl="3" w:tplc="720232DC">
      <w:start w:val="1"/>
      <w:numFmt w:val="bullet"/>
      <w:lvlText w:val="•"/>
      <w:lvlJc w:val="left"/>
      <w:pPr>
        <w:ind w:left="2648" w:hanging="852"/>
      </w:pPr>
      <w:rPr>
        <w:rFonts w:hint="default"/>
      </w:rPr>
    </w:lvl>
    <w:lvl w:ilvl="4" w:tplc="86CCC20C">
      <w:start w:val="1"/>
      <w:numFmt w:val="bullet"/>
      <w:lvlText w:val="•"/>
      <w:lvlJc w:val="left"/>
      <w:pPr>
        <w:ind w:left="3490" w:hanging="852"/>
      </w:pPr>
      <w:rPr>
        <w:rFonts w:hint="default"/>
      </w:rPr>
    </w:lvl>
    <w:lvl w:ilvl="5" w:tplc="DC30B158">
      <w:start w:val="1"/>
      <w:numFmt w:val="bullet"/>
      <w:lvlText w:val="•"/>
      <w:lvlJc w:val="left"/>
      <w:pPr>
        <w:ind w:left="4333" w:hanging="852"/>
      </w:pPr>
      <w:rPr>
        <w:rFonts w:hint="default"/>
      </w:rPr>
    </w:lvl>
    <w:lvl w:ilvl="6" w:tplc="26AE4FD4">
      <w:start w:val="1"/>
      <w:numFmt w:val="bullet"/>
      <w:lvlText w:val="•"/>
      <w:lvlJc w:val="left"/>
      <w:pPr>
        <w:ind w:left="5176" w:hanging="852"/>
      </w:pPr>
      <w:rPr>
        <w:rFonts w:hint="default"/>
      </w:rPr>
    </w:lvl>
    <w:lvl w:ilvl="7" w:tplc="C61CAA80">
      <w:start w:val="1"/>
      <w:numFmt w:val="bullet"/>
      <w:lvlText w:val="•"/>
      <w:lvlJc w:val="left"/>
      <w:pPr>
        <w:ind w:left="6018" w:hanging="852"/>
      </w:pPr>
      <w:rPr>
        <w:rFonts w:hint="default"/>
      </w:rPr>
    </w:lvl>
    <w:lvl w:ilvl="8" w:tplc="819E1F3C">
      <w:start w:val="1"/>
      <w:numFmt w:val="bullet"/>
      <w:lvlText w:val="•"/>
      <w:lvlJc w:val="left"/>
      <w:pPr>
        <w:ind w:left="6861" w:hanging="852"/>
      </w:pPr>
      <w:rPr>
        <w:rFonts w:hint="default"/>
      </w:rPr>
    </w:lvl>
  </w:abstractNum>
  <w:abstractNum w:abstractNumId="1" w15:restartNumberingAfterBreak="0">
    <w:nsid w:val="1A167683"/>
    <w:multiLevelType w:val="hybridMultilevel"/>
    <w:tmpl w:val="B5D42A64"/>
    <w:lvl w:ilvl="0" w:tplc="5CBCFE24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66681A24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57E8A"/>
    <w:multiLevelType w:val="multilevel"/>
    <w:tmpl w:val="6B36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5F4845"/>
    <w:multiLevelType w:val="hybridMultilevel"/>
    <w:tmpl w:val="AA5C339C"/>
    <w:lvl w:ilvl="0" w:tplc="4D82D6C6">
      <w:start w:val="1"/>
      <w:numFmt w:val="lowerLetter"/>
      <w:lvlText w:val="%1."/>
      <w:lvlJc w:val="left"/>
      <w:pPr>
        <w:ind w:left="1572" w:hanging="852"/>
      </w:pPr>
      <w:rPr>
        <w:rFonts w:ascii="Arial" w:eastAsia="Arial" w:hAnsi="Arial" w:hint="default"/>
        <w:b/>
        <w:bCs/>
        <w:sz w:val="24"/>
        <w:szCs w:val="24"/>
      </w:rPr>
    </w:lvl>
    <w:lvl w:ilvl="1" w:tplc="F8C0A7E2">
      <w:start w:val="1"/>
      <w:numFmt w:val="bullet"/>
      <w:lvlText w:val="•"/>
      <w:lvlJc w:val="left"/>
      <w:pPr>
        <w:ind w:left="2329" w:hanging="852"/>
      </w:pPr>
      <w:rPr>
        <w:rFonts w:hint="default"/>
      </w:rPr>
    </w:lvl>
    <w:lvl w:ilvl="2" w:tplc="0C58F930">
      <w:start w:val="1"/>
      <w:numFmt w:val="bullet"/>
      <w:lvlText w:val="•"/>
      <w:lvlJc w:val="left"/>
      <w:pPr>
        <w:ind w:left="3087" w:hanging="852"/>
      </w:pPr>
      <w:rPr>
        <w:rFonts w:hint="default"/>
      </w:rPr>
    </w:lvl>
    <w:lvl w:ilvl="3" w:tplc="4792035E">
      <w:start w:val="1"/>
      <w:numFmt w:val="bullet"/>
      <w:lvlText w:val="•"/>
      <w:lvlJc w:val="left"/>
      <w:pPr>
        <w:ind w:left="3844" w:hanging="852"/>
      </w:pPr>
      <w:rPr>
        <w:rFonts w:hint="default"/>
      </w:rPr>
    </w:lvl>
    <w:lvl w:ilvl="4" w:tplc="AE6A9C62">
      <w:start w:val="1"/>
      <w:numFmt w:val="bullet"/>
      <w:lvlText w:val="•"/>
      <w:lvlJc w:val="left"/>
      <w:pPr>
        <w:ind w:left="4602" w:hanging="852"/>
      </w:pPr>
      <w:rPr>
        <w:rFonts w:hint="default"/>
      </w:rPr>
    </w:lvl>
    <w:lvl w:ilvl="5" w:tplc="FFF624DC">
      <w:start w:val="1"/>
      <w:numFmt w:val="bullet"/>
      <w:lvlText w:val="•"/>
      <w:lvlJc w:val="left"/>
      <w:pPr>
        <w:ind w:left="5359" w:hanging="852"/>
      </w:pPr>
      <w:rPr>
        <w:rFonts w:hint="default"/>
      </w:rPr>
    </w:lvl>
    <w:lvl w:ilvl="6" w:tplc="87A67662">
      <w:start w:val="1"/>
      <w:numFmt w:val="bullet"/>
      <w:lvlText w:val="•"/>
      <w:lvlJc w:val="left"/>
      <w:pPr>
        <w:ind w:left="6116" w:hanging="852"/>
      </w:pPr>
      <w:rPr>
        <w:rFonts w:hint="default"/>
      </w:rPr>
    </w:lvl>
    <w:lvl w:ilvl="7" w:tplc="1A78AE0C">
      <w:start w:val="1"/>
      <w:numFmt w:val="bullet"/>
      <w:lvlText w:val="•"/>
      <w:lvlJc w:val="left"/>
      <w:pPr>
        <w:ind w:left="6874" w:hanging="852"/>
      </w:pPr>
      <w:rPr>
        <w:rFonts w:hint="default"/>
      </w:rPr>
    </w:lvl>
    <w:lvl w:ilvl="8" w:tplc="7026FAF6">
      <w:start w:val="1"/>
      <w:numFmt w:val="bullet"/>
      <w:lvlText w:val="•"/>
      <w:lvlJc w:val="left"/>
      <w:pPr>
        <w:ind w:left="7631" w:hanging="852"/>
      </w:pPr>
      <w:rPr>
        <w:rFonts w:hint="default"/>
      </w:rPr>
    </w:lvl>
  </w:abstractNum>
  <w:abstractNum w:abstractNumId="4" w15:restartNumberingAfterBreak="0">
    <w:nsid w:val="2B5E766F"/>
    <w:multiLevelType w:val="hybridMultilevel"/>
    <w:tmpl w:val="8A9CE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235C4"/>
    <w:multiLevelType w:val="hybridMultilevel"/>
    <w:tmpl w:val="ADB0B052"/>
    <w:lvl w:ilvl="0" w:tplc="D4B8141E">
      <w:start w:val="1"/>
      <w:numFmt w:val="bullet"/>
      <w:lvlText w:val=""/>
      <w:lvlJc w:val="left"/>
      <w:pPr>
        <w:ind w:left="972" w:hanging="852"/>
      </w:pPr>
      <w:rPr>
        <w:rFonts w:ascii="Symbol" w:eastAsia="Symbol" w:hAnsi="Symbol" w:hint="default"/>
        <w:sz w:val="22"/>
        <w:szCs w:val="22"/>
      </w:rPr>
    </w:lvl>
    <w:lvl w:ilvl="1" w:tplc="4134E4A8">
      <w:start w:val="1"/>
      <w:numFmt w:val="bullet"/>
      <w:lvlText w:val="•"/>
      <w:lvlJc w:val="left"/>
      <w:pPr>
        <w:ind w:left="1729" w:hanging="852"/>
      </w:pPr>
      <w:rPr>
        <w:rFonts w:hint="default"/>
      </w:rPr>
    </w:lvl>
    <w:lvl w:ilvl="2" w:tplc="BD5632D2">
      <w:start w:val="1"/>
      <w:numFmt w:val="bullet"/>
      <w:lvlText w:val="•"/>
      <w:lvlJc w:val="left"/>
      <w:pPr>
        <w:ind w:left="2487" w:hanging="852"/>
      </w:pPr>
      <w:rPr>
        <w:rFonts w:hint="default"/>
      </w:rPr>
    </w:lvl>
    <w:lvl w:ilvl="3" w:tplc="29C25DBE">
      <w:start w:val="1"/>
      <w:numFmt w:val="bullet"/>
      <w:lvlText w:val="•"/>
      <w:lvlJc w:val="left"/>
      <w:pPr>
        <w:ind w:left="3244" w:hanging="852"/>
      </w:pPr>
      <w:rPr>
        <w:rFonts w:hint="default"/>
      </w:rPr>
    </w:lvl>
    <w:lvl w:ilvl="4" w:tplc="BE2C22CA">
      <w:start w:val="1"/>
      <w:numFmt w:val="bullet"/>
      <w:lvlText w:val="•"/>
      <w:lvlJc w:val="left"/>
      <w:pPr>
        <w:ind w:left="4002" w:hanging="852"/>
      </w:pPr>
      <w:rPr>
        <w:rFonts w:hint="default"/>
      </w:rPr>
    </w:lvl>
    <w:lvl w:ilvl="5" w:tplc="1DDAA848">
      <w:start w:val="1"/>
      <w:numFmt w:val="bullet"/>
      <w:lvlText w:val="•"/>
      <w:lvlJc w:val="left"/>
      <w:pPr>
        <w:ind w:left="4759" w:hanging="852"/>
      </w:pPr>
      <w:rPr>
        <w:rFonts w:hint="default"/>
      </w:rPr>
    </w:lvl>
    <w:lvl w:ilvl="6" w:tplc="77661F1A">
      <w:start w:val="1"/>
      <w:numFmt w:val="bullet"/>
      <w:lvlText w:val="•"/>
      <w:lvlJc w:val="left"/>
      <w:pPr>
        <w:ind w:left="5516" w:hanging="852"/>
      </w:pPr>
      <w:rPr>
        <w:rFonts w:hint="default"/>
      </w:rPr>
    </w:lvl>
    <w:lvl w:ilvl="7" w:tplc="6E7AA7BE">
      <w:start w:val="1"/>
      <w:numFmt w:val="bullet"/>
      <w:lvlText w:val="•"/>
      <w:lvlJc w:val="left"/>
      <w:pPr>
        <w:ind w:left="6274" w:hanging="852"/>
      </w:pPr>
      <w:rPr>
        <w:rFonts w:hint="default"/>
      </w:rPr>
    </w:lvl>
    <w:lvl w:ilvl="8" w:tplc="95E031C6">
      <w:start w:val="1"/>
      <w:numFmt w:val="bullet"/>
      <w:lvlText w:val="•"/>
      <w:lvlJc w:val="left"/>
      <w:pPr>
        <w:ind w:left="7031" w:hanging="852"/>
      </w:pPr>
      <w:rPr>
        <w:rFonts w:hint="default"/>
      </w:rPr>
    </w:lvl>
  </w:abstractNum>
  <w:abstractNum w:abstractNumId="6" w15:restartNumberingAfterBreak="0">
    <w:nsid w:val="3E8B2235"/>
    <w:multiLevelType w:val="multilevel"/>
    <w:tmpl w:val="E4BC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D3417B"/>
    <w:multiLevelType w:val="hybridMultilevel"/>
    <w:tmpl w:val="88326D76"/>
    <w:lvl w:ilvl="0" w:tplc="B5EEEB2C">
      <w:start w:val="1"/>
      <w:numFmt w:val="lowerLetter"/>
      <w:lvlText w:val="%1)"/>
      <w:lvlJc w:val="left"/>
      <w:pPr>
        <w:ind w:left="972" w:hanging="852"/>
      </w:pPr>
      <w:rPr>
        <w:rFonts w:ascii="Arial" w:eastAsia="Arial" w:hAnsi="Arial" w:hint="default"/>
        <w:spacing w:val="-1"/>
        <w:sz w:val="22"/>
        <w:szCs w:val="22"/>
      </w:rPr>
    </w:lvl>
    <w:lvl w:ilvl="1" w:tplc="ABDA517C">
      <w:start w:val="1"/>
      <w:numFmt w:val="bullet"/>
      <w:lvlText w:val="•"/>
      <w:lvlJc w:val="left"/>
      <w:pPr>
        <w:ind w:left="1729" w:hanging="852"/>
      </w:pPr>
      <w:rPr>
        <w:rFonts w:hint="default"/>
      </w:rPr>
    </w:lvl>
    <w:lvl w:ilvl="2" w:tplc="615427C6">
      <w:start w:val="1"/>
      <w:numFmt w:val="bullet"/>
      <w:lvlText w:val="•"/>
      <w:lvlJc w:val="left"/>
      <w:pPr>
        <w:ind w:left="2487" w:hanging="852"/>
      </w:pPr>
      <w:rPr>
        <w:rFonts w:hint="default"/>
      </w:rPr>
    </w:lvl>
    <w:lvl w:ilvl="3" w:tplc="6082AF7A">
      <w:start w:val="1"/>
      <w:numFmt w:val="bullet"/>
      <w:lvlText w:val="•"/>
      <w:lvlJc w:val="left"/>
      <w:pPr>
        <w:ind w:left="3244" w:hanging="852"/>
      </w:pPr>
      <w:rPr>
        <w:rFonts w:hint="default"/>
      </w:rPr>
    </w:lvl>
    <w:lvl w:ilvl="4" w:tplc="7520A964">
      <w:start w:val="1"/>
      <w:numFmt w:val="bullet"/>
      <w:lvlText w:val="•"/>
      <w:lvlJc w:val="left"/>
      <w:pPr>
        <w:ind w:left="4002" w:hanging="852"/>
      </w:pPr>
      <w:rPr>
        <w:rFonts w:hint="default"/>
      </w:rPr>
    </w:lvl>
    <w:lvl w:ilvl="5" w:tplc="E1842DC6">
      <w:start w:val="1"/>
      <w:numFmt w:val="bullet"/>
      <w:lvlText w:val="•"/>
      <w:lvlJc w:val="left"/>
      <w:pPr>
        <w:ind w:left="4759" w:hanging="852"/>
      </w:pPr>
      <w:rPr>
        <w:rFonts w:hint="default"/>
      </w:rPr>
    </w:lvl>
    <w:lvl w:ilvl="6" w:tplc="64BCD5D4">
      <w:start w:val="1"/>
      <w:numFmt w:val="bullet"/>
      <w:lvlText w:val="•"/>
      <w:lvlJc w:val="left"/>
      <w:pPr>
        <w:ind w:left="5516" w:hanging="852"/>
      </w:pPr>
      <w:rPr>
        <w:rFonts w:hint="default"/>
      </w:rPr>
    </w:lvl>
    <w:lvl w:ilvl="7" w:tplc="BF4A02AA">
      <w:start w:val="1"/>
      <w:numFmt w:val="bullet"/>
      <w:lvlText w:val="•"/>
      <w:lvlJc w:val="left"/>
      <w:pPr>
        <w:ind w:left="6274" w:hanging="852"/>
      </w:pPr>
      <w:rPr>
        <w:rFonts w:hint="default"/>
      </w:rPr>
    </w:lvl>
    <w:lvl w:ilvl="8" w:tplc="8DD0C85A">
      <w:start w:val="1"/>
      <w:numFmt w:val="bullet"/>
      <w:lvlText w:val="•"/>
      <w:lvlJc w:val="left"/>
      <w:pPr>
        <w:ind w:left="7031" w:hanging="852"/>
      </w:pPr>
      <w:rPr>
        <w:rFonts w:hint="default"/>
      </w:rPr>
    </w:lvl>
  </w:abstractNum>
  <w:abstractNum w:abstractNumId="8" w15:restartNumberingAfterBreak="0">
    <w:nsid w:val="4F8A2B57"/>
    <w:multiLevelType w:val="hybridMultilevel"/>
    <w:tmpl w:val="79C4F4A2"/>
    <w:lvl w:ilvl="0" w:tplc="5CBCFE24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837CB688">
      <w:start w:val="1"/>
      <w:numFmt w:val="lowerLetter"/>
      <w:pStyle w:val="Alphabetlist"/>
      <w:lvlText w:val="%2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523D0"/>
    <w:multiLevelType w:val="hybridMultilevel"/>
    <w:tmpl w:val="1708E7FA"/>
    <w:lvl w:ilvl="0" w:tplc="E3967864">
      <w:start w:val="1"/>
      <w:numFmt w:val="lowerLetter"/>
      <w:lvlText w:val="%1."/>
      <w:lvlJc w:val="left"/>
      <w:pPr>
        <w:ind w:left="972" w:hanging="852"/>
      </w:pPr>
      <w:rPr>
        <w:rFonts w:ascii="Arial" w:eastAsia="Arial" w:hAnsi="Arial" w:hint="default"/>
        <w:spacing w:val="-1"/>
        <w:sz w:val="22"/>
        <w:szCs w:val="22"/>
      </w:rPr>
    </w:lvl>
    <w:lvl w:ilvl="1" w:tplc="2CB2FE24">
      <w:start w:val="1"/>
      <w:numFmt w:val="bullet"/>
      <w:lvlText w:val="•"/>
      <w:lvlJc w:val="left"/>
      <w:pPr>
        <w:ind w:left="1729" w:hanging="852"/>
      </w:pPr>
      <w:rPr>
        <w:rFonts w:hint="default"/>
      </w:rPr>
    </w:lvl>
    <w:lvl w:ilvl="2" w:tplc="34A4D50A">
      <w:start w:val="1"/>
      <w:numFmt w:val="bullet"/>
      <w:lvlText w:val="•"/>
      <w:lvlJc w:val="left"/>
      <w:pPr>
        <w:ind w:left="2487" w:hanging="852"/>
      </w:pPr>
      <w:rPr>
        <w:rFonts w:hint="default"/>
      </w:rPr>
    </w:lvl>
    <w:lvl w:ilvl="3" w:tplc="83A6DB4E">
      <w:start w:val="1"/>
      <w:numFmt w:val="bullet"/>
      <w:lvlText w:val="•"/>
      <w:lvlJc w:val="left"/>
      <w:pPr>
        <w:ind w:left="3244" w:hanging="852"/>
      </w:pPr>
      <w:rPr>
        <w:rFonts w:hint="default"/>
      </w:rPr>
    </w:lvl>
    <w:lvl w:ilvl="4" w:tplc="CA2C8EC4">
      <w:start w:val="1"/>
      <w:numFmt w:val="bullet"/>
      <w:lvlText w:val="•"/>
      <w:lvlJc w:val="left"/>
      <w:pPr>
        <w:ind w:left="4002" w:hanging="852"/>
      </w:pPr>
      <w:rPr>
        <w:rFonts w:hint="default"/>
      </w:rPr>
    </w:lvl>
    <w:lvl w:ilvl="5" w:tplc="61FC6080">
      <w:start w:val="1"/>
      <w:numFmt w:val="bullet"/>
      <w:lvlText w:val="•"/>
      <w:lvlJc w:val="left"/>
      <w:pPr>
        <w:ind w:left="4759" w:hanging="852"/>
      </w:pPr>
      <w:rPr>
        <w:rFonts w:hint="default"/>
      </w:rPr>
    </w:lvl>
    <w:lvl w:ilvl="6" w:tplc="6F30F3E8">
      <w:start w:val="1"/>
      <w:numFmt w:val="bullet"/>
      <w:lvlText w:val="•"/>
      <w:lvlJc w:val="left"/>
      <w:pPr>
        <w:ind w:left="5516" w:hanging="852"/>
      </w:pPr>
      <w:rPr>
        <w:rFonts w:hint="default"/>
      </w:rPr>
    </w:lvl>
    <w:lvl w:ilvl="7" w:tplc="CB38CEB4">
      <w:start w:val="1"/>
      <w:numFmt w:val="bullet"/>
      <w:lvlText w:val="•"/>
      <w:lvlJc w:val="left"/>
      <w:pPr>
        <w:ind w:left="6274" w:hanging="852"/>
      </w:pPr>
      <w:rPr>
        <w:rFonts w:hint="default"/>
      </w:rPr>
    </w:lvl>
    <w:lvl w:ilvl="8" w:tplc="47DE9E6E">
      <w:start w:val="1"/>
      <w:numFmt w:val="bullet"/>
      <w:lvlText w:val="•"/>
      <w:lvlJc w:val="left"/>
      <w:pPr>
        <w:ind w:left="7031" w:hanging="852"/>
      </w:pPr>
      <w:rPr>
        <w:rFonts w:hint="default"/>
      </w:rPr>
    </w:lvl>
  </w:abstractNum>
  <w:abstractNum w:abstractNumId="10" w15:restartNumberingAfterBreak="0">
    <w:nsid w:val="6CE3100C"/>
    <w:multiLevelType w:val="hybridMultilevel"/>
    <w:tmpl w:val="666CC6B6"/>
    <w:lvl w:ilvl="0" w:tplc="CE74BDB6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36F8A"/>
    <w:multiLevelType w:val="hybridMultilevel"/>
    <w:tmpl w:val="D1D42904"/>
    <w:lvl w:ilvl="0" w:tplc="5CBCFE24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66681A24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EEDAE3EE">
      <w:start w:val="1"/>
      <w:numFmt w:val="bullet"/>
      <w:pStyle w:val="Alphabetsublist"/>
      <w:lvlText w:val="-"/>
      <w:lvlJc w:val="left"/>
      <w:pPr>
        <w:ind w:left="2160" w:hanging="180"/>
      </w:pPr>
      <w:rPr>
        <w:rFonts w:ascii="Arial" w:hAnsi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20979"/>
    <w:multiLevelType w:val="hybridMultilevel"/>
    <w:tmpl w:val="CEB2FB94"/>
    <w:lvl w:ilvl="0" w:tplc="2772C7B8">
      <w:start w:val="1"/>
      <w:numFmt w:val="bullet"/>
      <w:pStyle w:val="QAA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17C3F"/>
    <w:multiLevelType w:val="hybridMultilevel"/>
    <w:tmpl w:val="0ABC43D8"/>
    <w:lvl w:ilvl="0" w:tplc="45DEDA44">
      <w:start w:val="1"/>
      <w:numFmt w:val="decimal"/>
      <w:pStyle w:val="ListParagraph"/>
      <w:lvlText w:val="%1"/>
      <w:lvlJc w:val="left"/>
      <w:pPr>
        <w:ind w:left="720" w:hanging="360"/>
      </w:pPr>
      <w:rPr>
        <w:rFonts w:hint="default"/>
        <w:b w:val="0"/>
      </w:rPr>
    </w:lvl>
    <w:lvl w:ilvl="1" w:tplc="AA5065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278FF"/>
    <w:multiLevelType w:val="hybridMultilevel"/>
    <w:tmpl w:val="2CC4E522"/>
    <w:lvl w:ilvl="0" w:tplc="105C165C">
      <w:start w:val="1"/>
      <w:numFmt w:val="lowerLetter"/>
      <w:lvlText w:val="%1)"/>
      <w:lvlJc w:val="left"/>
      <w:pPr>
        <w:ind w:left="1825" w:hanging="852"/>
      </w:pPr>
      <w:rPr>
        <w:rFonts w:ascii="Arial" w:eastAsia="Arial" w:hAnsi="Arial" w:hint="default"/>
        <w:spacing w:val="-1"/>
        <w:sz w:val="22"/>
        <w:szCs w:val="22"/>
      </w:rPr>
    </w:lvl>
    <w:lvl w:ilvl="1" w:tplc="1AF8ED1C">
      <w:start w:val="1"/>
      <w:numFmt w:val="bullet"/>
      <w:lvlText w:val="•"/>
      <w:lvlJc w:val="left"/>
      <w:pPr>
        <w:ind w:left="2582" w:hanging="852"/>
      </w:pPr>
      <w:rPr>
        <w:rFonts w:hint="default"/>
      </w:rPr>
    </w:lvl>
    <w:lvl w:ilvl="2" w:tplc="E94C890A">
      <w:start w:val="1"/>
      <w:numFmt w:val="bullet"/>
      <w:lvlText w:val="•"/>
      <w:lvlJc w:val="left"/>
      <w:pPr>
        <w:ind w:left="3340" w:hanging="852"/>
      </w:pPr>
      <w:rPr>
        <w:rFonts w:hint="default"/>
      </w:rPr>
    </w:lvl>
    <w:lvl w:ilvl="3" w:tplc="AF861BA0">
      <w:start w:val="1"/>
      <w:numFmt w:val="bullet"/>
      <w:lvlText w:val="•"/>
      <w:lvlJc w:val="left"/>
      <w:pPr>
        <w:ind w:left="4097" w:hanging="852"/>
      </w:pPr>
      <w:rPr>
        <w:rFonts w:hint="default"/>
      </w:rPr>
    </w:lvl>
    <w:lvl w:ilvl="4" w:tplc="32B84760">
      <w:start w:val="1"/>
      <w:numFmt w:val="bullet"/>
      <w:lvlText w:val="•"/>
      <w:lvlJc w:val="left"/>
      <w:pPr>
        <w:ind w:left="4855" w:hanging="852"/>
      </w:pPr>
      <w:rPr>
        <w:rFonts w:hint="default"/>
      </w:rPr>
    </w:lvl>
    <w:lvl w:ilvl="5" w:tplc="84D6A890">
      <w:start w:val="1"/>
      <w:numFmt w:val="bullet"/>
      <w:lvlText w:val="•"/>
      <w:lvlJc w:val="left"/>
      <w:pPr>
        <w:ind w:left="5612" w:hanging="852"/>
      </w:pPr>
      <w:rPr>
        <w:rFonts w:hint="default"/>
      </w:rPr>
    </w:lvl>
    <w:lvl w:ilvl="6" w:tplc="292AA674">
      <w:start w:val="1"/>
      <w:numFmt w:val="bullet"/>
      <w:lvlText w:val="•"/>
      <w:lvlJc w:val="left"/>
      <w:pPr>
        <w:ind w:left="6369" w:hanging="852"/>
      </w:pPr>
      <w:rPr>
        <w:rFonts w:hint="default"/>
      </w:rPr>
    </w:lvl>
    <w:lvl w:ilvl="7" w:tplc="30940D68">
      <w:start w:val="1"/>
      <w:numFmt w:val="bullet"/>
      <w:lvlText w:val="•"/>
      <w:lvlJc w:val="left"/>
      <w:pPr>
        <w:ind w:left="7127" w:hanging="852"/>
      </w:pPr>
      <w:rPr>
        <w:rFonts w:hint="default"/>
      </w:rPr>
    </w:lvl>
    <w:lvl w:ilvl="8" w:tplc="A92A56D4">
      <w:start w:val="1"/>
      <w:numFmt w:val="bullet"/>
      <w:lvlText w:val="•"/>
      <w:lvlJc w:val="left"/>
      <w:pPr>
        <w:ind w:left="7884" w:hanging="852"/>
      </w:pPr>
      <w:rPr>
        <w:rFonts w:hint="default"/>
      </w:rPr>
    </w:lvl>
  </w:abstractNum>
  <w:abstractNum w:abstractNumId="15" w15:restartNumberingAfterBreak="0">
    <w:nsid w:val="7B105EDE"/>
    <w:multiLevelType w:val="hybridMultilevel"/>
    <w:tmpl w:val="5D260704"/>
    <w:lvl w:ilvl="0" w:tplc="8968DEA0">
      <w:start w:val="1"/>
      <w:numFmt w:val="decimal"/>
      <w:lvlText w:val="%1"/>
      <w:lvlJc w:val="left"/>
      <w:pPr>
        <w:ind w:left="120" w:hanging="852"/>
      </w:pPr>
      <w:rPr>
        <w:rFonts w:ascii="Arial" w:eastAsia="Arial" w:hAnsi="Arial" w:hint="default"/>
        <w:sz w:val="22"/>
        <w:szCs w:val="22"/>
      </w:rPr>
    </w:lvl>
    <w:lvl w:ilvl="1" w:tplc="4EAC845E">
      <w:start w:val="1"/>
      <w:numFmt w:val="bullet"/>
      <w:lvlText w:val="•"/>
      <w:lvlJc w:val="left"/>
      <w:pPr>
        <w:ind w:left="963" w:hanging="852"/>
      </w:pPr>
      <w:rPr>
        <w:rFonts w:hint="default"/>
      </w:rPr>
    </w:lvl>
    <w:lvl w:ilvl="2" w:tplc="929877F4">
      <w:start w:val="1"/>
      <w:numFmt w:val="bullet"/>
      <w:lvlText w:val="•"/>
      <w:lvlJc w:val="left"/>
      <w:pPr>
        <w:ind w:left="1805" w:hanging="852"/>
      </w:pPr>
      <w:rPr>
        <w:rFonts w:hint="default"/>
      </w:rPr>
    </w:lvl>
    <w:lvl w:ilvl="3" w:tplc="720232DC">
      <w:start w:val="1"/>
      <w:numFmt w:val="bullet"/>
      <w:lvlText w:val="•"/>
      <w:lvlJc w:val="left"/>
      <w:pPr>
        <w:ind w:left="2648" w:hanging="852"/>
      </w:pPr>
      <w:rPr>
        <w:rFonts w:hint="default"/>
      </w:rPr>
    </w:lvl>
    <w:lvl w:ilvl="4" w:tplc="86CCC20C">
      <w:start w:val="1"/>
      <w:numFmt w:val="bullet"/>
      <w:lvlText w:val="•"/>
      <w:lvlJc w:val="left"/>
      <w:pPr>
        <w:ind w:left="3490" w:hanging="852"/>
      </w:pPr>
      <w:rPr>
        <w:rFonts w:hint="default"/>
      </w:rPr>
    </w:lvl>
    <w:lvl w:ilvl="5" w:tplc="DC30B158">
      <w:start w:val="1"/>
      <w:numFmt w:val="bullet"/>
      <w:lvlText w:val="•"/>
      <w:lvlJc w:val="left"/>
      <w:pPr>
        <w:ind w:left="4333" w:hanging="852"/>
      </w:pPr>
      <w:rPr>
        <w:rFonts w:hint="default"/>
      </w:rPr>
    </w:lvl>
    <w:lvl w:ilvl="6" w:tplc="26AE4FD4">
      <w:start w:val="1"/>
      <w:numFmt w:val="bullet"/>
      <w:lvlText w:val="•"/>
      <w:lvlJc w:val="left"/>
      <w:pPr>
        <w:ind w:left="5176" w:hanging="852"/>
      </w:pPr>
      <w:rPr>
        <w:rFonts w:hint="default"/>
      </w:rPr>
    </w:lvl>
    <w:lvl w:ilvl="7" w:tplc="C61CAA80">
      <w:start w:val="1"/>
      <w:numFmt w:val="bullet"/>
      <w:lvlText w:val="•"/>
      <w:lvlJc w:val="left"/>
      <w:pPr>
        <w:ind w:left="6018" w:hanging="852"/>
      </w:pPr>
      <w:rPr>
        <w:rFonts w:hint="default"/>
      </w:rPr>
    </w:lvl>
    <w:lvl w:ilvl="8" w:tplc="819E1F3C">
      <w:start w:val="1"/>
      <w:numFmt w:val="bullet"/>
      <w:lvlText w:val="•"/>
      <w:lvlJc w:val="left"/>
      <w:pPr>
        <w:ind w:left="6861" w:hanging="852"/>
      </w:pPr>
      <w:rPr>
        <w:rFonts w:hint="default"/>
      </w:rPr>
    </w:lvl>
  </w:abstractNum>
  <w:num w:numId="1" w16cid:durableId="17396299">
    <w:abstractNumId w:val="14"/>
  </w:num>
  <w:num w:numId="2" w16cid:durableId="88088971">
    <w:abstractNumId w:val="7"/>
  </w:num>
  <w:num w:numId="3" w16cid:durableId="832724071">
    <w:abstractNumId w:val="9"/>
  </w:num>
  <w:num w:numId="4" w16cid:durableId="1287656918">
    <w:abstractNumId w:val="3"/>
  </w:num>
  <w:num w:numId="5" w16cid:durableId="494032263">
    <w:abstractNumId w:val="5"/>
  </w:num>
  <w:num w:numId="6" w16cid:durableId="606623137">
    <w:abstractNumId w:val="15"/>
  </w:num>
  <w:num w:numId="7" w16cid:durableId="369720738">
    <w:abstractNumId w:val="0"/>
  </w:num>
  <w:num w:numId="8" w16cid:durableId="1968274293">
    <w:abstractNumId w:val="4"/>
  </w:num>
  <w:num w:numId="9" w16cid:durableId="1714386623">
    <w:abstractNumId w:val="13"/>
  </w:num>
  <w:num w:numId="10" w16cid:durableId="96565073">
    <w:abstractNumId w:val="12"/>
  </w:num>
  <w:num w:numId="11" w16cid:durableId="375200453">
    <w:abstractNumId w:val="8"/>
  </w:num>
  <w:num w:numId="12" w16cid:durableId="224225741">
    <w:abstractNumId w:val="1"/>
  </w:num>
  <w:num w:numId="13" w16cid:durableId="1608586543">
    <w:abstractNumId w:val="11"/>
  </w:num>
  <w:num w:numId="14" w16cid:durableId="1189760895">
    <w:abstractNumId w:val="10"/>
  </w:num>
  <w:num w:numId="15" w16cid:durableId="1477335195">
    <w:abstractNumId w:val="13"/>
  </w:num>
  <w:num w:numId="16" w16cid:durableId="1967198719">
    <w:abstractNumId w:val="10"/>
  </w:num>
  <w:num w:numId="17" w16cid:durableId="1364213503">
    <w:abstractNumId w:val="6"/>
  </w:num>
  <w:num w:numId="18" w16cid:durableId="1235160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TEMPLATE_ID" w:val="External"/>
  </w:docVars>
  <w:rsids>
    <w:rsidRoot w:val="0044505A"/>
    <w:rsid w:val="000020EE"/>
    <w:rsid w:val="000029E2"/>
    <w:rsid w:val="00025E0E"/>
    <w:rsid w:val="00026887"/>
    <w:rsid w:val="0004277D"/>
    <w:rsid w:val="000475F3"/>
    <w:rsid w:val="00047ABE"/>
    <w:rsid w:val="000648D0"/>
    <w:rsid w:val="0008218F"/>
    <w:rsid w:val="00082261"/>
    <w:rsid w:val="0008637D"/>
    <w:rsid w:val="00086F89"/>
    <w:rsid w:val="000920E5"/>
    <w:rsid w:val="00093F24"/>
    <w:rsid w:val="000953E8"/>
    <w:rsid w:val="000956C3"/>
    <w:rsid w:val="00097ECF"/>
    <w:rsid w:val="000B515F"/>
    <w:rsid w:val="000C28AB"/>
    <w:rsid w:val="000E2FC0"/>
    <w:rsid w:val="000F18FB"/>
    <w:rsid w:val="000F2970"/>
    <w:rsid w:val="000F2A4E"/>
    <w:rsid w:val="000F39F5"/>
    <w:rsid w:val="00102588"/>
    <w:rsid w:val="00106071"/>
    <w:rsid w:val="00125157"/>
    <w:rsid w:val="00125762"/>
    <w:rsid w:val="00143B01"/>
    <w:rsid w:val="001461F3"/>
    <w:rsid w:val="00146B93"/>
    <w:rsid w:val="00151A19"/>
    <w:rsid w:val="0016195F"/>
    <w:rsid w:val="00161DC8"/>
    <w:rsid w:val="0016369E"/>
    <w:rsid w:val="00164362"/>
    <w:rsid w:val="00171603"/>
    <w:rsid w:val="00174A2A"/>
    <w:rsid w:val="001756C4"/>
    <w:rsid w:val="00183948"/>
    <w:rsid w:val="00193FB6"/>
    <w:rsid w:val="00196926"/>
    <w:rsid w:val="001B2FE3"/>
    <w:rsid w:val="001C11AA"/>
    <w:rsid w:val="001C27CC"/>
    <w:rsid w:val="001D098D"/>
    <w:rsid w:val="001E3908"/>
    <w:rsid w:val="001E3B30"/>
    <w:rsid w:val="001E45FD"/>
    <w:rsid w:val="001E7E75"/>
    <w:rsid w:val="001F0435"/>
    <w:rsid w:val="00201890"/>
    <w:rsid w:val="00201C53"/>
    <w:rsid w:val="002049E9"/>
    <w:rsid w:val="00220380"/>
    <w:rsid w:val="00237D8A"/>
    <w:rsid w:val="00243DF8"/>
    <w:rsid w:val="0025278E"/>
    <w:rsid w:val="00264AE2"/>
    <w:rsid w:val="0027237A"/>
    <w:rsid w:val="00272D29"/>
    <w:rsid w:val="002731C3"/>
    <w:rsid w:val="00283E94"/>
    <w:rsid w:val="002916F3"/>
    <w:rsid w:val="00292A4A"/>
    <w:rsid w:val="00297E7C"/>
    <w:rsid w:val="002A25B4"/>
    <w:rsid w:val="002B10DD"/>
    <w:rsid w:val="002B2622"/>
    <w:rsid w:val="002B37B6"/>
    <w:rsid w:val="002D4164"/>
    <w:rsid w:val="002E00FE"/>
    <w:rsid w:val="002E3961"/>
    <w:rsid w:val="002F3F98"/>
    <w:rsid w:val="002F66A5"/>
    <w:rsid w:val="00301F74"/>
    <w:rsid w:val="00330941"/>
    <w:rsid w:val="003325F4"/>
    <w:rsid w:val="00337B86"/>
    <w:rsid w:val="00341082"/>
    <w:rsid w:val="0034222E"/>
    <w:rsid w:val="00343324"/>
    <w:rsid w:val="003438B9"/>
    <w:rsid w:val="003527A0"/>
    <w:rsid w:val="00356003"/>
    <w:rsid w:val="003626FA"/>
    <w:rsid w:val="00365923"/>
    <w:rsid w:val="0037506C"/>
    <w:rsid w:val="00375874"/>
    <w:rsid w:val="00380B5C"/>
    <w:rsid w:val="00391E37"/>
    <w:rsid w:val="003936AD"/>
    <w:rsid w:val="003A40AE"/>
    <w:rsid w:val="003A4768"/>
    <w:rsid w:val="003B2363"/>
    <w:rsid w:val="003B630B"/>
    <w:rsid w:val="003B65EF"/>
    <w:rsid w:val="003B79B9"/>
    <w:rsid w:val="003C0F4A"/>
    <w:rsid w:val="003C3ED3"/>
    <w:rsid w:val="003C416E"/>
    <w:rsid w:val="003E37AB"/>
    <w:rsid w:val="003E3E18"/>
    <w:rsid w:val="004043E6"/>
    <w:rsid w:val="00406766"/>
    <w:rsid w:val="004110CC"/>
    <w:rsid w:val="004206C2"/>
    <w:rsid w:val="00421AD7"/>
    <w:rsid w:val="0044223C"/>
    <w:rsid w:val="00443BB9"/>
    <w:rsid w:val="0044505A"/>
    <w:rsid w:val="004501C2"/>
    <w:rsid w:val="0045338D"/>
    <w:rsid w:val="00461D4A"/>
    <w:rsid w:val="00467FE9"/>
    <w:rsid w:val="004711D0"/>
    <w:rsid w:val="00472FB4"/>
    <w:rsid w:val="0047697F"/>
    <w:rsid w:val="00477CA3"/>
    <w:rsid w:val="00493DCF"/>
    <w:rsid w:val="004A2A45"/>
    <w:rsid w:val="004B0953"/>
    <w:rsid w:val="004D2BC0"/>
    <w:rsid w:val="004E1C38"/>
    <w:rsid w:val="004E667A"/>
    <w:rsid w:val="004E6E0A"/>
    <w:rsid w:val="004F0101"/>
    <w:rsid w:val="004F154F"/>
    <w:rsid w:val="004F3225"/>
    <w:rsid w:val="004F7BCE"/>
    <w:rsid w:val="00502F6B"/>
    <w:rsid w:val="00506BCB"/>
    <w:rsid w:val="0052168D"/>
    <w:rsid w:val="005225F7"/>
    <w:rsid w:val="00524912"/>
    <w:rsid w:val="00524D84"/>
    <w:rsid w:val="005273E6"/>
    <w:rsid w:val="0054658B"/>
    <w:rsid w:val="00547F2B"/>
    <w:rsid w:val="00557C89"/>
    <w:rsid w:val="005674CB"/>
    <w:rsid w:val="005741C4"/>
    <w:rsid w:val="005763DF"/>
    <w:rsid w:val="005765CF"/>
    <w:rsid w:val="00582573"/>
    <w:rsid w:val="00594A23"/>
    <w:rsid w:val="005B47E7"/>
    <w:rsid w:val="005B54EB"/>
    <w:rsid w:val="005B58EC"/>
    <w:rsid w:val="005D0A5F"/>
    <w:rsid w:val="005D1FB0"/>
    <w:rsid w:val="005D3F03"/>
    <w:rsid w:val="005E2495"/>
    <w:rsid w:val="005E2FD3"/>
    <w:rsid w:val="005F2248"/>
    <w:rsid w:val="005F68D8"/>
    <w:rsid w:val="006015CD"/>
    <w:rsid w:val="00613A6C"/>
    <w:rsid w:val="00623460"/>
    <w:rsid w:val="006242C5"/>
    <w:rsid w:val="006454A8"/>
    <w:rsid w:val="006471E9"/>
    <w:rsid w:val="0065488E"/>
    <w:rsid w:val="00654EE2"/>
    <w:rsid w:val="00661DE2"/>
    <w:rsid w:val="00664E8B"/>
    <w:rsid w:val="00672EAC"/>
    <w:rsid w:val="00673B3B"/>
    <w:rsid w:val="00680A4F"/>
    <w:rsid w:val="0068297D"/>
    <w:rsid w:val="00686458"/>
    <w:rsid w:val="00690300"/>
    <w:rsid w:val="006964AE"/>
    <w:rsid w:val="006A3D57"/>
    <w:rsid w:val="006A4AAA"/>
    <w:rsid w:val="006B3719"/>
    <w:rsid w:val="006C5757"/>
    <w:rsid w:val="006C7CCD"/>
    <w:rsid w:val="006E0C1A"/>
    <w:rsid w:val="006F2995"/>
    <w:rsid w:val="006F63DE"/>
    <w:rsid w:val="007029F9"/>
    <w:rsid w:val="00721C50"/>
    <w:rsid w:val="00732973"/>
    <w:rsid w:val="00732AF0"/>
    <w:rsid w:val="00733DD8"/>
    <w:rsid w:val="00754C64"/>
    <w:rsid w:val="00767B92"/>
    <w:rsid w:val="00770CF5"/>
    <w:rsid w:val="00771484"/>
    <w:rsid w:val="0077392B"/>
    <w:rsid w:val="00775E97"/>
    <w:rsid w:val="007768F7"/>
    <w:rsid w:val="00777871"/>
    <w:rsid w:val="00780928"/>
    <w:rsid w:val="007821CF"/>
    <w:rsid w:val="00784B9A"/>
    <w:rsid w:val="00785412"/>
    <w:rsid w:val="0078626F"/>
    <w:rsid w:val="00792C9A"/>
    <w:rsid w:val="00794B62"/>
    <w:rsid w:val="007A30DE"/>
    <w:rsid w:val="007A31FA"/>
    <w:rsid w:val="007A3DBB"/>
    <w:rsid w:val="007B7AFF"/>
    <w:rsid w:val="007C2E4A"/>
    <w:rsid w:val="007D395E"/>
    <w:rsid w:val="007D446D"/>
    <w:rsid w:val="007D5583"/>
    <w:rsid w:val="007D61AE"/>
    <w:rsid w:val="007F0F8A"/>
    <w:rsid w:val="00821A60"/>
    <w:rsid w:val="00822382"/>
    <w:rsid w:val="008231D7"/>
    <w:rsid w:val="0082528F"/>
    <w:rsid w:val="00850584"/>
    <w:rsid w:val="00850972"/>
    <w:rsid w:val="00851658"/>
    <w:rsid w:val="00856467"/>
    <w:rsid w:val="0088117B"/>
    <w:rsid w:val="008944C9"/>
    <w:rsid w:val="008A63FE"/>
    <w:rsid w:val="008B285B"/>
    <w:rsid w:val="008B5C58"/>
    <w:rsid w:val="008B7721"/>
    <w:rsid w:val="008C1990"/>
    <w:rsid w:val="008D7203"/>
    <w:rsid w:val="008E026A"/>
    <w:rsid w:val="008E12D0"/>
    <w:rsid w:val="008E61F5"/>
    <w:rsid w:val="008E67B4"/>
    <w:rsid w:val="008F795B"/>
    <w:rsid w:val="00900B3C"/>
    <w:rsid w:val="00900E97"/>
    <w:rsid w:val="00902F91"/>
    <w:rsid w:val="0092465C"/>
    <w:rsid w:val="00933FE6"/>
    <w:rsid w:val="009466C4"/>
    <w:rsid w:val="00947D2D"/>
    <w:rsid w:val="00950112"/>
    <w:rsid w:val="009515C6"/>
    <w:rsid w:val="009532A9"/>
    <w:rsid w:val="009576E7"/>
    <w:rsid w:val="00961D55"/>
    <w:rsid w:val="00965D51"/>
    <w:rsid w:val="00966C62"/>
    <w:rsid w:val="00984F78"/>
    <w:rsid w:val="009B0710"/>
    <w:rsid w:val="009B2168"/>
    <w:rsid w:val="009B5950"/>
    <w:rsid w:val="009C0E90"/>
    <w:rsid w:val="009D539A"/>
    <w:rsid w:val="00A00D03"/>
    <w:rsid w:val="00A011C5"/>
    <w:rsid w:val="00A02FDE"/>
    <w:rsid w:val="00A121F9"/>
    <w:rsid w:val="00A266E5"/>
    <w:rsid w:val="00A2717C"/>
    <w:rsid w:val="00A2727C"/>
    <w:rsid w:val="00A27F35"/>
    <w:rsid w:val="00A3532C"/>
    <w:rsid w:val="00A36BE9"/>
    <w:rsid w:val="00A4034C"/>
    <w:rsid w:val="00A40F0A"/>
    <w:rsid w:val="00A463AC"/>
    <w:rsid w:val="00A54BD7"/>
    <w:rsid w:val="00A56201"/>
    <w:rsid w:val="00A61C1A"/>
    <w:rsid w:val="00A74ECD"/>
    <w:rsid w:val="00A7559C"/>
    <w:rsid w:val="00A761CC"/>
    <w:rsid w:val="00A80DFA"/>
    <w:rsid w:val="00A83F8C"/>
    <w:rsid w:val="00A9474C"/>
    <w:rsid w:val="00A96D4C"/>
    <w:rsid w:val="00AA2F1F"/>
    <w:rsid w:val="00AA60EC"/>
    <w:rsid w:val="00AB4E0F"/>
    <w:rsid w:val="00AC1997"/>
    <w:rsid w:val="00AC2D31"/>
    <w:rsid w:val="00AC4504"/>
    <w:rsid w:val="00AC7130"/>
    <w:rsid w:val="00AE2192"/>
    <w:rsid w:val="00AE4349"/>
    <w:rsid w:val="00AE6465"/>
    <w:rsid w:val="00AF6DB7"/>
    <w:rsid w:val="00B02324"/>
    <w:rsid w:val="00B05600"/>
    <w:rsid w:val="00B07BB0"/>
    <w:rsid w:val="00B13D10"/>
    <w:rsid w:val="00B17C6F"/>
    <w:rsid w:val="00B2050C"/>
    <w:rsid w:val="00B25BD7"/>
    <w:rsid w:val="00B27C78"/>
    <w:rsid w:val="00B32B5F"/>
    <w:rsid w:val="00B32BF9"/>
    <w:rsid w:val="00B361CB"/>
    <w:rsid w:val="00B4008A"/>
    <w:rsid w:val="00B42F94"/>
    <w:rsid w:val="00B433A4"/>
    <w:rsid w:val="00B44A66"/>
    <w:rsid w:val="00B47F2C"/>
    <w:rsid w:val="00B50A18"/>
    <w:rsid w:val="00B52076"/>
    <w:rsid w:val="00B56F47"/>
    <w:rsid w:val="00B5707F"/>
    <w:rsid w:val="00B859D5"/>
    <w:rsid w:val="00B968AF"/>
    <w:rsid w:val="00B97720"/>
    <w:rsid w:val="00BA1279"/>
    <w:rsid w:val="00BB2A5B"/>
    <w:rsid w:val="00BB2D7E"/>
    <w:rsid w:val="00BB69CE"/>
    <w:rsid w:val="00BC0C1D"/>
    <w:rsid w:val="00BC143D"/>
    <w:rsid w:val="00BC2D85"/>
    <w:rsid w:val="00BC4331"/>
    <w:rsid w:val="00BC6778"/>
    <w:rsid w:val="00BE095E"/>
    <w:rsid w:val="00BE5AC1"/>
    <w:rsid w:val="00BE5D25"/>
    <w:rsid w:val="00BE7F47"/>
    <w:rsid w:val="00BF6EB8"/>
    <w:rsid w:val="00BF73F1"/>
    <w:rsid w:val="00C0576E"/>
    <w:rsid w:val="00C07A6B"/>
    <w:rsid w:val="00C16443"/>
    <w:rsid w:val="00C20A2B"/>
    <w:rsid w:val="00C22773"/>
    <w:rsid w:val="00C33EED"/>
    <w:rsid w:val="00C34C4B"/>
    <w:rsid w:val="00C37B22"/>
    <w:rsid w:val="00C418E5"/>
    <w:rsid w:val="00C5156C"/>
    <w:rsid w:val="00C55333"/>
    <w:rsid w:val="00C6071B"/>
    <w:rsid w:val="00C60BDE"/>
    <w:rsid w:val="00C64FC6"/>
    <w:rsid w:val="00C73C6F"/>
    <w:rsid w:val="00C92F79"/>
    <w:rsid w:val="00C93B5E"/>
    <w:rsid w:val="00CA6085"/>
    <w:rsid w:val="00CB25B3"/>
    <w:rsid w:val="00CB4F01"/>
    <w:rsid w:val="00CB55F6"/>
    <w:rsid w:val="00CC6727"/>
    <w:rsid w:val="00CD1CFC"/>
    <w:rsid w:val="00CD2BB1"/>
    <w:rsid w:val="00CE2C01"/>
    <w:rsid w:val="00CE7902"/>
    <w:rsid w:val="00CF2F5A"/>
    <w:rsid w:val="00D030A6"/>
    <w:rsid w:val="00D12AC4"/>
    <w:rsid w:val="00D2398E"/>
    <w:rsid w:val="00D302B0"/>
    <w:rsid w:val="00D4664B"/>
    <w:rsid w:val="00D50482"/>
    <w:rsid w:val="00D504B7"/>
    <w:rsid w:val="00D53F68"/>
    <w:rsid w:val="00D70AB3"/>
    <w:rsid w:val="00D71EE8"/>
    <w:rsid w:val="00D95A8D"/>
    <w:rsid w:val="00DA0392"/>
    <w:rsid w:val="00DA4D6D"/>
    <w:rsid w:val="00DB1413"/>
    <w:rsid w:val="00DB4535"/>
    <w:rsid w:val="00DB4F31"/>
    <w:rsid w:val="00DB655D"/>
    <w:rsid w:val="00DC051A"/>
    <w:rsid w:val="00DD3FA9"/>
    <w:rsid w:val="00DE3561"/>
    <w:rsid w:val="00DE38E1"/>
    <w:rsid w:val="00DE409A"/>
    <w:rsid w:val="00DF09CF"/>
    <w:rsid w:val="00DF3836"/>
    <w:rsid w:val="00DF5BB5"/>
    <w:rsid w:val="00E005E7"/>
    <w:rsid w:val="00E029C6"/>
    <w:rsid w:val="00E02CE2"/>
    <w:rsid w:val="00E0387D"/>
    <w:rsid w:val="00E1586F"/>
    <w:rsid w:val="00E21F2F"/>
    <w:rsid w:val="00E243ED"/>
    <w:rsid w:val="00E27B96"/>
    <w:rsid w:val="00E45529"/>
    <w:rsid w:val="00E55FBF"/>
    <w:rsid w:val="00E57EE9"/>
    <w:rsid w:val="00E600DE"/>
    <w:rsid w:val="00E83B23"/>
    <w:rsid w:val="00E85A69"/>
    <w:rsid w:val="00E9254F"/>
    <w:rsid w:val="00E92A86"/>
    <w:rsid w:val="00E95BFE"/>
    <w:rsid w:val="00EA08D3"/>
    <w:rsid w:val="00EA5D5B"/>
    <w:rsid w:val="00EB21AD"/>
    <w:rsid w:val="00EC2E10"/>
    <w:rsid w:val="00ED21CF"/>
    <w:rsid w:val="00ED3F61"/>
    <w:rsid w:val="00ED5896"/>
    <w:rsid w:val="00ED5FBC"/>
    <w:rsid w:val="00EE2C97"/>
    <w:rsid w:val="00F32CDE"/>
    <w:rsid w:val="00F45595"/>
    <w:rsid w:val="00F50E25"/>
    <w:rsid w:val="00F513D4"/>
    <w:rsid w:val="00F559F6"/>
    <w:rsid w:val="00F6003A"/>
    <w:rsid w:val="00F62229"/>
    <w:rsid w:val="00F70D13"/>
    <w:rsid w:val="00F71A96"/>
    <w:rsid w:val="00F72D86"/>
    <w:rsid w:val="00F746C7"/>
    <w:rsid w:val="00F76DCE"/>
    <w:rsid w:val="00F77646"/>
    <w:rsid w:val="00FA2687"/>
    <w:rsid w:val="00FB1631"/>
    <w:rsid w:val="00FD0993"/>
    <w:rsid w:val="00FF0919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28E4BB"/>
  <w14:defaultImageDpi w14:val="32767"/>
  <w15:docId w15:val="{EB0221BF-5ACC-41D5-92D1-76E3F749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0576E"/>
    <w:rPr>
      <w:rFonts w:ascii="Arial" w:eastAsia="Times New Roman" w:hAnsi="Arial" w:cs="Arial"/>
    </w:rPr>
  </w:style>
  <w:style w:type="paragraph" w:styleId="Heading1">
    <w:name w:val="heading 1"/>
    <w:basedOn w:val="Normal"/>
    <w:uiPriority w:val="1"/>
    <w:qFormat/>
    <w:rsid w:val="00C0576E"/>
    <w:pPr>
      <w:spacing w:after="220"/>
      <w:outlineLvl w:val="0"/>
    </w:pPr>
    <w:rPr>
      <w:b/>
      <w:color w:val="006F62"/>
      <w:sz w:val="32"/>
      <w:szCs w:val="32"/>
    </w:rPr>
  </w:style>
  <w:style w:type="paragraph" w:styleId="Heading2">
    <w:name w:val="heading 2"/>
    <w:basedOn w:val="Normal"/>
    <w:uiPriority w:val="1"/>
    <w:qFormat/>
    <w:rsid w:val="001E7E75"/>
    <w:pPr>
      <w:spacing w:after="220"/>
      <w:outlineLvl w:val="1"/>
    </w:pPr>
    <w:rPr>
      <w:b/>
      <w:color w:val="006F62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472FB4"/>
    <w:pPr>
      <w:spacing w:after="2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120"/>
    </w:pPr>
    <w:rPr>
      <w:rFonts w:eastAsia="Arial"/>
    </w:rPr>
  </w:style>
  <w:style w:type="paragraph" w:styleId="ListParagraph">
    <w:name w:val="List Paragraph"/>
    <w:basedOn w:val="Normal"/>
    <w:link w:val="ListParagraphChar"/>
    <w:uiPriority w:val="1"/>
    <w:qFormat/>
    <w:rsid w:val="00DF09CF"/>
    <w:pPr>
      <w:numPr>
        <w:numId w:val="9"/>
      </w:numPr>
      <w:tabs>
        <w:tab w:val="left" w:pos="851"/>
      </w:tabs>
      <w:spacing w:after="220"/>
      <w:ind w:left="0" w:firstLine="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515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56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F32C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C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2CDE"/>
    <w:rPr>
      <w:vertAlign w:val="superscript"/>
    </w:rPr>
  </w:style>
  <w:style w:type="table" w:styleId="TableGrid">
    <w:name w:val="Table Grid"/>
    <w:basedOn w:val="TableNormal"/>
    <w:uiPriority w:val="59"/>
    <w:rsid w:val="00821A60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A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A60"/>
  </w:style>
  <w:style w:type="paragraph" w:styleId="Footer">
    <w:name w:val="footer"/>
    <w:basedOn w:val="Normal"/>
    <w:link w:val="FooterChar"/>
    <w:uiPriority w:val="99"/>
    <w:unhideWhenUsed/>
    <w:rsid w:val="00821A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A60"/>
  </w:style>
  <w:style w:type="paragraph" w:styleId="NoSpacing">
    <w:name w:val="No Spacing"/>
    <w:uiPriority w:val="1"/>
    <w:rsid w:val="0077392B"/>
    <w:rPr>
      <w:rFonts w:ascii="Arial" w:hAnsi="Arial"/>
    </w:rPr>
  </w:style>
  <w:style w:type="paragraph" w:customStyle="1" w:styleId="QAABullets">
    <w:name w:val="QAA Bullets"/>
    <w:basedOn w:val="ListParagraph"/>
    <w:link w:val="QAABulletsChar"/>
    <w:uiPriority w:val="1"/>
    <w:qFormat/>
    <w:rsid w:val="00A27F35"/>
    <w:pPr>
      <w:numPr>
        <w:numId w:val="10"/>
      </w:numPr>
      <w:ind w:left="851" w:hanging="851"/>
      <w:contextualSpacing/>
    </w:pPr>
  </w:style>
  <w:style w:type="paragraph" w:customStyle="1" w:styleId="QuotesQAA">
    <w:name w:val="Quotes QAA"/>
    <w:basedOn w:val="Normal"/>
    <w:link w:val="QuotesQAAChar"/>
    <w:uiPriority w:val="1"/>
    <w:qFormat/>
    <w:rsid w:val="002049E9"/>
    <w:pPr>
      <w:spacing w:after="220"/>
      <w:ind w:left="851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F09CF"/>
    <w:rPr>
      <w:rFonts w:ascii="Arial" w:eastAsia="Times New Roman" w:hAnsi="Arial" w:cs="Arial"/>
    </w:rPr>
  </w:style>
  <w:style w:type="character" w:customStyle="1" w:styleId="QAABulletsChar">
    <w:name w:val="QAA Bullets Char"/>
    <w:basedOn w:val="ListParagraphChar"/>
    <w:link w:val="QAABullets"/>
    <w:uiPriority w:val="1"/>
    <w:rsid w:val="00A27F35"/>
    <w:rPr>
      <w:rFonts w:ascii="Arial" w:eastAsia="Times New Roman" w:hAnsi="Arial" w:cs="Arial"/>
    </w:rPr>
  </w:style>
  <w:style w:type="paragraph" w:customStyle="1" w:styleId="Note">
    <w:name w:val="Note"/>
    <w:basedOn w:val="Normal"/>
    <w:link w:val="NoteChar"/>
    <w:uiPriority w:val="1"/>
    <w:qFormat/>
    <w:rsid w:val="00AC1997"/>
    <w:pPr>
      <w:tabs>
        <w:tab w:val="left" w:pos="1134"/>
      </w:tabs>
      <w:ind w:left="1134" w:hanging="1134"/>
    </w:pPr>
    <w:rPr>
      <w:b/>
    </w:rPr>
  </w:style>
  <w:style w:type="character" w:customStyle="1" w:styleId="QuotesQAAChar">
    <w:name w:val="Quotes QAA Char"/>
    <w:basedOn w:val="DefaultParagraphFont"/>
    <w:link w:val="QuotesQAA"/>
    <w:uiPriority w:val="1"/>
    <w:rsid w:val="002049E9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B5C58"/>
    <w:rPr>
      <w:color w:val="0000FF" w:themeColor="hyperlink"/>
      <w:u w:val="single"/>
    </w:rPr>
  </w:style>
  <w:style w:type="character" w:customStyle="1" w:styleId="NoteChar">
    <w:name w:val="Note Char"/>
    <w:basedOn w:val="DefaultParagraphFont"/>
    <w:link w:val="Note"/>
    <w:uiPriority w:val="1"/>
    <w:rsid w:val="00AC1997"/>
    <w:rPr>
      <w:rFonts w:ascii="Arial" w:eastAsia="Times New Roman" w:hAnsi="Arial" w:cs="Arial"/>
      <w:b/>
    </w:rPr>
  </w:style>
  <w:style w:type="paragraph" w:customStyle="1" w:styleId="Alphabetlist">
    <w:name w:val="Alphabet list"/>
    <w:basedOn w:val="Heading3"/>
    <w:link w:val="AlphabetlistChar"/>
    <w:uiPriority w:val="1"/>
    <w:qFormat/>
    <w:rsid w:val="005763DF"/>
    <w:pPr>
      <w:numPr>
        <w:ilvl w:val="1"/>
        <w:numId w:val="11"/>
      </w:numPr>
      <w:spacing w:after="0"/>
      <w:ind w:left="851" w:hanging="851"/>
    </w:pPr>
    <w:rPr>
      <w:sz w:val="22"/>
    </w:rPr>
  </w:style>
  <w:style w:type="paragraph" w:customStyle="1" w:styleId="Alphabetsublist">
    <w:name w:val="Alphabet sublist"/>
    <w:basedOn w:val="Alphabetlist"/>
    <w:link w:val="AlphabetsublistChar"/>
    <w:uiPriority w:val="1"/>
    <w:rsid w:val="00902F91"/>
    <w:pPr>
      <w:numPr>
        <w:ilvl w:val="2"/>
        <w:numId w:val="13"/>
      </w:numPr>
      <w:spacing w:after="220"/>
      <w:ind w:left="1135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sid w:val="00F71A96"/>
    <w:rPr>
      <w:rFonts w:ascii="Arial" w:eastAsia="Times New Roman" w:hAnsi="Arial" w:cs="Arial"/>
      <w:b/>
      <w:sz w:val="24"/>
    </w:rPr>
  </w:style>
  <w:style w:type="character" w:customStyle="1" w:styleId="AlphabetlistChar">
    <w:name w:val="Alphabet list Char"/>
    <w:basedOn w:val="Heading3Char"/>
    <w:link w:val="Alphabetlist"/>
    <w:uiPriority w:val="1"/>
    <w:rsid w:val="005763DF"/>
    <w:rPr>
      <w:rFonts w:ascii="Arial" w:eastAsia="Times New Roman" w:hAnsi="Arial" w:cs="Arial"/>
      <w:b/>
      <w:sz w:val="24"/>
    </w:rPr>
  </w:style>
  <w:style w:type="character" w:customStyle="1" w:styleId="AlphabetsublistChar">
    <w:name w:val="Alphabet sublist Char"/>
    <w:basedOn w:val="AlphabetlistChar"/>
    <w:link w:val="Alphabetsublist"/>
    <w:uiPriority w:val="1"/>
    <w:rsid w:val="00902F91"/>
    <w:rPr>
      <w:rFonts w:ascii="Arial" w:eastAsia="Times New Roman" w:hAnsi="Arial" w:cs="Arial"/>
      <w:b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4664B"/>
    <w:rPr>
      <w:color w:val="800080" w:themeColor="followedHyperlink"/>
      <w:u w:val="single"/>
    </w:rPr>
  </w:style>
  <w:style w:type="paragraph" w:customStyle="1" w:styleId="Tablefrontpage">
    <w:name w:val="Table front page"/>
    <w:basedOn w:val="Normal"/>
    <w:link w:val="TablefrontpageChar"/>
    <w:uiPriority w:val="1"/>
    <w:qFormat/>
    <w:rsid w:val="003B2363"/>
    <w:pPr>
      <w:widowControl/>
      <w:spacing w:before="220" w:after="220"/>
    </w:pPr>
  </w:style>
  <w:style w:type="paragraph" w:customStyle="1" w:styleId="Tablebullets">
    <w:name w:val="Table bullets"/>
    <w:basedOn w:val="ListParagraph"/>
    <w:link w:val="TablebulletsChar"/>
    <w:uiPriority w:val="1"/>
    <w:qFormat/>
    <w:rsid w:val="00C93B5E"/>
    <w:pPr>
      <w:widowControl/>
      <w:numPr>
        <w:numId w:val="14"/>
      </w:numPr>
      <w:tabs>
        <w:tab w:val="clear" w:pos="851"/>
        <w:tab w:val="left" w:pos="454"/>
      </w:tabs>
      <w:spacing w:before="220"/>
      <w:ind w:left="453" w:hanging="425"/>
      <w:contextualSpacing/>
    </w:pPr>
  </w:style>
  <w:style w:type="character" w:customStyle="1" w:styleId="TablefrontpageChar">
    <w:name w:val="Table front page Char"/>
    <w:basedOn w:val="DefaultParagraphFont"/>
    <w:link w:val="Tablefrontpage"/>
    <w:uiPriority w:val="1"/>
    <w:rsid w:val="003B2363"/>
    <w:rPr>
      <w:rFonts w:ascii="Arial" w:eastAsia="Times New Roman" w:hAnsi="Arial" w:cs="Arial"/>
      <w:lang w:val="cy-GB"/>
    </w:rPr>
  </w:style>
  <w:style w:type="character" w:customStyle="1" w:styleId="TablebulletsChar">
    <w:name w:val="Table bullets Char"/>
    <w:basedOn w:val="ListParagraphChar"/>
    <w:link w:val="Tablebullets"/>
    <w:uiPriority w:val="1"/>
    <w:rsid w:val="00C93B5E"/>
    <w:rPr>
      <w:rFonts w:ascii="Arial" w:eastAsia="Times New Roman" w:hAnsi="Arial" w:cs="Arial"/>
      <w:lang w:val="cy-GB"/>
    </w:rPr>
  </w:style>
  <w:style w:type="character" w:styleId="CommentReference">
    <w:name w:val="annotation reference"/>
    <w:basedOn w:val="DefaultParagraphFont"/>
    <w:uiPriority w:val="99"/>
    <w:semiHidden/>
    <w:unhideWhenUsed/>
    <w:rsid w:val="003B6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5EF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5EF"/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3DCF"/>
    <w:pPr>
      <w:widowControl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qaa.ac.uk/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aa.ac.uk/docs/qaa/about-us/nmc-observations-that-constitute-an-appeal-for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5FD4-8E0E-4EEF-8AB0-723FEAFF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Links>
    <vt:vector size="18" baseType="variant">
      <vt:variant>
        <vt:i4>2031625</vt:i4>
      </vt:variant>
      <vt:variant>
        <vt:i4>6</vt:i4>
      </vt:variant>
      <vt:variant>
        <vt:i4>0</vt:i4>
      </vt:variant>
      <vt:variant>
        <vt:i4>5</vt:i4>
      </vt:variant>
      <vt:variant>
        <vt:lpwstr>http://www.qaa.ac.uk/</vt:lpwstr>
      </vt:variant>
      <vt:variant>
        <vt:lpwstr/>
      </vt:variant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mailto:enquiries@qaa.ac.uk</vt:lpwstr>
      </vt:variant>
      <vt:variant>
        <vt:lpwstr/>
      </vt:variant>
      <vt:variant>
        <vt:i4>1179714</vt:i4>
      </vt:variant>
      <vt:variant>
        <vt:i4>0</vt:i4>
      </vt:variant>
      <vt:variant>
        <vt:i4>0</vt:i4>
      </vt:variant>
      <vt:variant>
        <vt:i4>5</vt:i4>
      </vt:variant>
      <vt:variant>
        <vt:lpwstr>https://www.qaa.ac.uk/cy/adolygu-addysg-uwch/ein-trefn-gwyno/cwyno-ac-apelio/trefn-apelio-gyfunol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 Jones</dc:creator>
  <cp:lastModifiedBy>Michael Clapton</cp:lastModifiedBy>
  <cp:revision>8</cp:revision>
  <dcterms:created xsi:type="dcterms:W3CDTF">2025-03-06T10:53:00Z</dcterms:created>
  <dcterms:modified xsi:type="dcterms:W3CDTF">2025-03-06T11:53:00Z</dcterms:modified>
</cp:coreProperties>
</file>